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DB6C970" w14:textId="3FA97200" w:rsidR="00ED204B" w:rsidRDefault="00ED204B"/>
    <w:p w14:paraId="62873154" w14:textId="777C60B8" w:rsidR="001608C5" w:rsidRDefault="001608C5"/>
    <w:p w14:paraId="778FBA39" w14:textId="77777777" w:rsidR="00DA6637" w:rsidRDefault="00DA6637" w:rsidP="001608C5">
      <w:pPr>
        <w:jc w:val="center"/>
        <w:rPr>
          <w:rFonts w:ascii="Arial" w:hAnsi="Arial" w:cs="Arial"/>
          <w:color w:val="222222"/>
          <w:shd w:val="clear" w:color="auto" w:fill="FFFFFF"/>
        </w:rPr>
      </w:pPr>
      <w:proofErr w:type="spellStart"/>
      <w:r>
        <w:rPr>
          <w:rFonts w:ascii="Arial" w:hAnsi="Arial" w:cs="Arial"/>
          <w:b/>
          <w:bCs/>
          <w:color w:val="222222"/>
          <w:shd w:val="clear" w:color="auto" w:fill="FFFFFF"/>
        </w:rPr>
        <w:t>cIAo</w:t>
      </w:r>
      <w:proofErr w:type="spellEnd"/>
      <w:r>
        <w:rPr>
          <w:rFonts w:ascii="Arial" w:hAnsi="Arial" w:cs="Arial"/>
          <w:b/>
          <w:bCs/>
          <w:color w:val="222222"/>
          <w:shd w:val="clear" w:color="auto" w:fill="FFFFFF"/>
        </w:rPr>
        <w:t>! Parli con me?</w:t>
      </w:r>
      <w:r>
        <w:rPr>
          <w:rFonts w:ascii="Arial" w:hAnsi="Arial" w:cs="Arial"/>
          <w:color w:val="222222"/>
          <w:shd w:val="clear" w:color="auto" w:fill="FFFFFF"/>
        </w:rPr>
        <w:t> </w:t>
      </w:r>
    </w:p>
    <w:p w14:paraId="660BCF6D" w14:textId="4D8762B3" w:rsidR="00DA6637" w:rsidRDefault="00DA6637" w:rsidP="001608C5">
      <w:pPr>
        <w:jc w:val="center"/>
        <w:rPr>
          <w:rFonts w:ascii="Arial" w:hAnsi="Arial" w:cs="Arial"/>
          <w:i/>
          <w:iCs/>
          <w:color w:val="222222"/>
          <w:shd w:val="clear" w:color="auto" w:fill="FFFFFF"/>
        </w:rPr>
      </w:pPr>
      <w:r>
        <w:rPr>
          <w:rFonts w:ascii="Arial" w:hAnsi="Arial" w:cs="Arial"/>
          <w:i/>
          <w:iCs/>
          <w:color w:val="222222"/>
          <w:shd w:val="clear" w:color="auto" w:fill="FFFFFF"/>
        </w:rPr>
        <w:t>Quando l’algoritmo incontra l’empatia</w:t>
      </w:r>
    </w:p>
    <w:p w14:paraId="295252BC" w14:textId="5FE818C9" w:rsidR="001608C5" w:rsidRDefault="001608C5" w:rsidP="001608C5">
      <w:pPr>
        <w:jc w:val="center"/>
        <w:rPr>
          <w:rFonts w:ascii="Trebuchet MS" w:hAnsi="Trebuchet MS"/>
          <w:shd w:val="clear" w:color="auto" w:fill="FFFFFF"/>
        </w:rPr>
      </w:pPr>
      <w:r>
        <w:rPr>
          <w:rFonts w:ascii="Trebuchet MS" w:hAnsi="Trebuchet MS"/>
          <w:shd w:val="clear" w:color="auto" w:fill="FFFFFF"/>
        </w:rPr>
        <w:t>HACKATHON</w:t>
      </w:r>
    </w:p>
    <w:p w14:paraId="724F56D2" w14:textId="17957F5C" w:rsidR="001608C5" w:rsidRDefault="001608C5" w:rsidP="00FE37AD">
      <w:pPr>
        <w:jc w:val="center"/>
        <w:rPr>
          <w:rFonts w:ascii="Trebuchet MS" w:hAnsi="Trebuchet MS"/>
          <w:shd w:val="clear" w:color="auto" w:fill="FFFFFF"/>
        </w:rPr>
      </w:pPr>
      <w:r>
        <w:rPr>
          <w:rFonts w:ascii="Trebuchet MS" w:hAnsi="Trebuchet MS"/>
          <w:shd w:val="clear" w:color="auto" w:fill="FFFFFF"/>
        </w:rPr>
        <w:t>21 MARZO, ORE 10-17</w:t>
      </w:r>
    </w:p>
    <w:p w14:paraId="6869C26E" w14:textId="563CB743" w:rsidR="001608C5" w:rsidRPr="0005497F" w:rsidRDefault="001608C5" w:rsidP="001608C5">
      <w:pPr>
        <w:jc w:val="both"/>
        <w:rPr>
          <w:rFonts w:ascii="Trebuchet MS" w:hAnsi="Trebuchet MS"/>
          <w:shd w:val="clear" w:color="auto" w:fill="FFFFFF"/>
        </w:rPr>
      </w:pPr>
      <w:r w:rsidRPr="0005497F">
        <w:rPr>
          <w:rFonts w:ascii="Trebuchet MS" w:hAnsi="Trebuchet MS"/>
          <w:shd w:val="clear" w:color="auto" w:fill="FFFFFF"/>
        </w:rPr>
        <w:t xml:space="preserve">Secondo un’indagine del 2023 di indigo.ai gli italiani preferiscono comunicare con le aziende via </w:t>
      </w:r>
      <w:proofErr w:type="gramStart"/>
      <w:r w:rsidRPr="0005497F">
        <w:rPr>
          <w:rFonts w:ascii="Trebuchet MS" w:hAnsi="Trebuchet MS"/>
          <w:shd w:val="clear" w:color="auto" w:fill="FFFFFF"/>
        </w:rPr>
        <w:t>email</w:t>
      </w:r>
      <w:proofErr w:type="gramEnd"/>
      <w:r w:rsidRPr="0005497F">
        <w:rPr>
          <w:rFonts w:ascii="Trebuchet MS" w:hAnsi="Trebuchet MS"/>
          <w:shd w:val="clear" w:color="auto" w:fill="FFFFFF"/>
        </w:rPr>
        <w:t xml:space="preserve"> e attraverso i call center dedicati, solo al terzo posto ci sono i chatbot. Tra le motivazioni che allontanano i consumatori da questa tecnologia oltre alla preferenza per il dialogo (46%), c’è la paura di non essere compresi (44%) e di ricevere risposte non accurate (34%). Il 26% ricerca una maggiore empatia, il 50% più precisione nei dialoghi.</w:t>
      </w:r>
    </w:p>
    <w:p w14:paraId="3C54EDD9" w14:textId="77777777" w:rsidR="001608C5" w:rsidRDefault="001608C5" w:rsidP="001608C5">
      <w:pPr>
        <w:jc w:val="both"/>
        <w:rPr>
          <w:rFonts w:ascii="Trebuchet MS" w:hAnsi="Trebuchet MS"/>
          <w:shd w:val="clear" w:color="auto" w:fill="FFFFFF"/>
        </w:rPr>
      </w:pPr>
      <w:r w:rsidRPr="0005497F">
        <w:rPr>
          <w:rFonts w:ascii="Trebuchet MS" w:hAnsi="Trebuchet MS"/>
          <w:shd w:val="clear" w:color="auto" w:fill="FFFFFF"/>
        </w:rPr>
        <w:t xml:space="preserve">In occasione della </w:t>
      </w:r>
      <w:proofErr w:type="spellStart"/>
      <w:r w:rsidRPr="008A5C28">
        <w:rPr>
          <w:rFonts w:ascii="Trebuchet MS" w:hAnsi="Trebuchet MS"/>
          <w:b/>
          <w:shd w:val="clear" w:color="auto" w:fill="FFFFFF"/>
        </w:rPr>
        <w:t>RomeCup</w:t>
      </w:r>
      <w:proofErr w:type="spellEnd"/>
      <w:r w:rsidRPr="008A5C28">
        <w:rPr>
          <w:rFonts w:ascii="Trebuchet MS" w:hAnsi="Trebuchet MS"/>
          <w:b/>
          <w:shd w:val="clear" w:color="auto" w:fill="FFFFFF"/>
        </w:rPr>
        <w:t xml:space="preserve"> 2024</w:t>
      </w:r>
      <w:r w:rsidRPr="0005497F">
        <w:rPr>
          <w:rFonts w:ascii="Trebuchet MS" w:hAnsi="Trebuchet MS"/>
          <w:shd w:val="clear" w:color="auto" w:fill="FFFFFF"/>
        </w:rPr>
        <w:t xml:space="preserve">, </w:t>
      </w:r>
      <w:r w:rsidRPr="008A5C28">
        <w:rPr>
          <w:rFonts w:ascii="Trebuchet MS" w:hAnsi="Trebuchet MS"/>
          <w:b/>
          <w:shd w:val="clear" w:color="auto" w:fill="FFFFFF"/>
        </w:rPr>
        <w:t>Fondazione Mondo Digitale e ING Italia</w:t>
      </w:r>
      <w:r w:rsidRPr="0005497F">
        <w:rPr>
          <w:rFonts w:ascii="Trebuchet MS" w:hAnsi="Trebuchet MS"/>
          <w:shd w:val="clear" w:color="auto" w:fill="FFFFFF"/>
        </w:rPr>
        <w:t xml:space="preserve"> mettono alla prova la generazione </w:t>
      </w:r>
      <w:r>
        <w:rPr>
          <w:rFonts w:ascii="Trebuchet MS" w:hAnsi="Trebuchet MS"/>
          <w:shd w:val="clear" w:color="auto" w:fill="FFFFFF"/>
        </w:rPr>
        <w:t xml:space="preserve">Z </w:t>
      </w:r>
      <w:r w:rsidRPr="0005497F">
        <w:rPr>
          <w:rFonts w:ascii="Trebuchet MS" w:hAnsi="Trebuchet MS"/>
          <w:shd w:val="clear" w:color="auto" w:fill="FFFFFF"/>
        </w:rPr>
        <w:t>per ideare e sviluppare, attraverso applicazioni di intelligenza artificiale</w:t>
      </w:r>
      <w:r>
        <w:rPr>
          <w:rFonts w:ascii="Trebuchet MS" w:hAnsi="Trebuchet MS"/>
          <w:shd w:val="clear" w:color="auto" w:fill="FFFFFF"/>
        </w:rPr>
        <w:t xml:space="preserve"> su casi reali</w:t>
      </w:r>
      <w:r w:rsidRPr="0005497F">
        <w:rPr>
          <w:rFonts w:ascii="Trebuchet MS" w:hAnsi="Trebuchet MS"/>
          <w:shd w:val="clear" w:color="auto" w:fill="FFFFFF"/>
        </w:rPr>
        <w:t>, prototipi di assistenti virtuali</w:t>
      </w:r>
      <w:r>
        <w:rPr>
          <w:rFonts w:ascii="Trebuchet MS" w:hAnsi="Trebuchet MS"/>
          <w:shd w:val="clear" w:color="auto" w:fill="FFFFFF"/>
        </w:rPr>
        <w:t xml:space="preserve"> </w:t>
      </w:r>
      <w:r w:rsidRPr="0005497F">
        <w:rPr>
          <w:rFonts w:ascii="Trebuchet MS" w:hAnsi="Trebuchet MS"/>
          <w:shd w:val="clear" w:color="auto" w:fill="FFFFFF"/>
        </w:rPr>
        <w:t>vicini alle esige</w:t>
      </w:r>
      <w:r>
        <w:rPr>
          <w:rFonts w:ascii="Trebuchet MS" w:hAnsi="Trebuchet MS"/>
          <w:shd w:val="clear" w:color="auto" w:fill="FFFFFF"/>
        </w:rPr>
        <w:t xml:space="preserve">nze e aspettative delle persone. La sfida è quella di progettare un servizio di assistenza efficace ed efficiente, ma allo stesso tempo più “umano”, personalizzato, inclusivo, accessibile, capace di restituire autenticità e fiducia alla relazione con il cliente. A lavoro, per superare </w:t>
      </w:r>
      <w:proofErr w:type="spellStart"/>
      <w:r>
        <w:rPr>
          <w:rFonts w:ascii="Trebuchet MS" w:hAnsi="Trebuchet MS"/>
          <w:shd w:val="clear" w:color="auto" w:fill="FFFFFF"/>
        </w:rPr>
        <w:t>bias</w:t>
      </w:r>
      <w:proofErr w:type="spellEnd"/>
      <w:r>
        <w:rPr>
          <w:rFonts w:ascii="Trebuchet MS" w:hAnsi="Trebuchet MS"/>
          <w:shd w:val="clear" w:color="auto" w:fill="FFFFFF"/>
        </w:rPr>
        <w:t xml:space="preserve"> e pregiudizi della tecnologia, team misti capitanati da giovani studentesse delle scuole superiori di secondo grado del Lazio.</w:t>
      </w:r>
    </w:p>
    <w:p w14:paraId="21356949" w14:textId="7F399147" w:rsidR="001608C5" w:rsidRDefault="001608C5" w:rsidP="001608C5">
      <w:pPr>
        <w:jc w:val="both"/>
        <w:rPr>
          <w:rFonts w:ascii="Trebuchet MS" w:hAnsi="Trebuchet MS"/>
          <w:shd w:val="clear" w:color="auto" w:fill="FFFFFF"/>
        </w:rPr>
      </w:pPr>
      <w:r>
        <w:rPr>
          <w:rFonts w:ascii="Trebuchet MS" w:hAnsi="Trebuchet MS"/>
          <w:shd w:val="clear" w:color="auto" w:fill="FFFFFF"/>
        </w:rPr>
        <w:t>L’evento è realizzato nell’ambito del progetto “</w:t>
      </w:r>
      <w:r w:rsidRPr="008A5C28">
        <w:rPr>
          <w:rFonts w:ascii="Trebuchet MS" w:hAnsi="Trebuchet MS"/>
          <w:b/>
          <w:shd w:val="clear" w:color="auto" w:fill="FFFFFF"/>
        </w:rPr>
        <w:t>Job Digital Lab</w:t>
      </w:r>
      <w:r>
        <w:rPr>
          <w:rFonts w:ascii="Trebuchet MS" w:hAnsi="Trebuchet MS"/>
          <w:shd w:val="clear" w:color="auto" w:fill="FFFFFF"/>
        </w:rPr>
        <w:t xml:space="preserve">”, promosso da Fondazione Mondo Digitale e ING Italia per rafforzare le competenze digitali degli italiani, e in sinergia con il programma </w:t>
      </w:r>
      <w:r w:rsidRPr="008A5C28">
        <w:rPr>
          <w:rFonts w:ascii="Trebuchet MS" w:hAnsi="Trebuchet MS"/>
          <w:b/>
          <w:shd w:val="clear" w:color="auto" w:fill="FFFFFF"/>
        </w:rPr>
        <w:t>Coding Girls</w:t>
      </w:r>
      <w:r>
        <w:rPr>
          <w:rFonts w:ascii="Trebuchet MS" w:hAnsi="Trebuchet MS"/>
          <w:shd w:val="clear" w:color="auto" w:fill="FFFFFF"/>
        </w:rPr>
        <w:t>, nato per contrastare il divario di genere nel settore delle STEM.</w:t>
      </w:r>
    </w:p>
    <w:p w14:paraId="51D59591" w14:textId="77777777" w:rsidR="001608C5" w:rsidRDefault="001608C5" w:rsidP="001608C5">
      <w:pPr>
        <w:jc w:val="center"/>
        <w:rPr>
          <w:rFonts w:ascii="Trebuchet MS" w:hAnsi="Trebuchet MS"/>
          <w:shd w:val="clear" w:color="auto" w:fill="FFFFFF"/>
        </w:rPr>
      </w:pPr>
    </w:p>
    <w:p w14:paraId="5FEBA451" w14:textId="01549CF5" w:rsidR="001608C5" w:rsidRDefault="001608C5" w:rsidP="00DA6637">
      <w:pPr>
        <w:jc w:val="center"/>
        <w:rPr>
          <w:rFonts w:ascii="Trebuchet MS" w:hAnsi="Trebuchet MS"/>
          <w:shd w:val="clear" w:color="auto" w:fill="FFFFFF"/>
        </w:rPr>
      </w:pPr>
      <w:r>
        <w:rPr>
          <w:rFonts w:ascii="Trebuchet MS" w:hAnsi="Trebuchet MS"/>
          <w:shd w:val="clear" w:color="auto" w:fill="FFFFFF"/>
        </w:rPr>
        <w:t>AGENDA</w:t>
      </w: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55"/>
        <w:gridCol w:w="8073"/>
      </w:tblGrid>
      <w:tr w:rsidR="001608C5" w:rsidRPr="002D7F07" w14:paraId="6DDF2779" w14:textId="77777777" w:rsidTr="002D7F07">
        <w:tc>
          <w:tcPr>
            <w:tcW w:w="1555" w:type="dxa"/>
          </w:tcPr>
          <w:p w14:paraId="17AEC9BA" w14:textId="77777777" w:rsidR="001608C5" w:rsidRDefault="001608C5" w:rsidP="001608C5">
            <w:pPr>
              <w:jc w:val="center"/>
              <w:rPr>
                <w:rFonts w:ascii="Trebuchet MS" w:hAnsi="Trebuchet MS"/>
              </w:rPr>
            </w:pPr>
            <w:r w:rsidRPr="001608C5">
              <w:rPr>
                <w:rFonts w:ascii="Trebuchet MS" w:hAnsi="Trebuchet MS"/>
              </w:rPr>
              <w:t>10</w:t>
            </w:r>
          </w:p>
          <w:p w14:paraId="04CA5850" w14:textId="7B1F5EE3" w:rsidR="00DD654E" w:rsidRPr="001D5438" w:rsidRDefault="00DD654E" w:rsidP="001608C5">
            <w:pPr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1D5438">
              <w:rPr>
                <w:rFonts w:ascii="Trebuchet MS" w:hAnsi="Trebuchet MS"/>
                <w:sz w:val="20"/>
                <w:szCs w:val="20"/>
              </w:rPr>
              <w:t>Aula A4</w:t>
            </w:r>
          </w:p>
        </w:tc>
        <w:tc>
          <w:tcPr>
            <w:tcW w:w="8073" w:type="dxa"/>
          </w:tcPr>
          <w:p w14:paraId="70CED54F" w14:textId="77777777" w:rsidR="001608C5" w:rsidRPr="001608C5" w:rsidRDefault="001608C5" w:rsidP="001608C5">
            <w:pPr>
              <w:rPr>
                <w:rFonts w:ascii="Trebuchet MS" w:hAnsi="Trebuchet MS"/>
              </w:rPr>
            </w:pPr>
            <w:r w:rsidRPr="001608C5">
              <w:rPr>
                <w:rFonts w:ascii="Trebuchet MS" w:hAnsi="Trebuchet MS"/>
              </w:rPr>
              <w:t>SALUTI DI APERTURA</w:t>
            </w:r>
          </w:p>
          <w:p w14:paraId="3C456228" w14:textId="21812A95" w:rsidR="001608C5" w:rsidRDefault="001608C5" w:rsidP="001608C5">
            <w:pPr>
              <w:rPr>
                <w:rFonts w:ascii="Trebuchet MS" w:hAnsi="Trebuchet MS"/>
              </w:rPr>
            </w:pPr>
            <w:r w:rsidRPr="001608C5">
              <w:rPr>
                <w:rFonts w:ascii="Trebuchet MS" w:hAnsi="Trebuchet MS"/>
                <w:b/>
              </w:rPr>
              <w:t xml:space="preserve">Mirta </w:t>
            </w:r>
            <w:proofErr w:type="spellStart"/>
            <w:r w:rsidRPr="001608C5">
              <w:rPr>
                <w:rFonts w:ascii="Trebuchet MS" w:hAnsi="Trebuchet MS"/>
                <w:b/>
              </w:rPr>
              <w:t>Michilli</w:t>
            </w:r>
            <w:proofErr w:type="spellEnd"/>
            <w:r w:rsidRPr="001608C5">
              <w:rPr>
                <w:rFonts w:ascii="Trebuchet MS" w:hAnsi="Trebuchet MS"/>
              </w:rPr>
              <w:t>, direttrice generale, Fondazione Mondo Digitale</w:t>
            </w:r>
          </w:p>
          <w:p w14:paraId="734B5F2E" w14:textId="4614A996" w:rsidR="001608C5" w:rsidRDefault="001608C5" w:rsidP="001608C5">
            <w:pPr>
              <w:rPr>
                <w:rFonts w:ascii="Trebuchet MS" w:hAnsi="Trebuchet MS"/>
                <w:lang w:val="en-GB"/>
              </w:rPr>
            </w:pPr>
            <w:r w:rsidRPr="001608C5">
              <w:rPr>
                <w:rFonts w:ascii="Trebuchet MS" w:hAnsi="Trebuchet MS"/>
                <w:b/>
                <w:lang w:val="en-GB"/>
              </w:rPr>
              <w:t>Silvia Colombo</w:t>
            </w:r>
            <w:r w:rsidRPr="001608C5">
              <w:rPr>
                <w:rFonts w:ascii="Trebuchet MS" w:hAnsi="Trebuchet MS"/>
                <w:lang w:val="en-GB"/>
              </w:rPr>
              <w:t>, Head of External Comm</w:t>
            </w:r>
            <w:r>
              <w:rPr>
                <w:rFonts w:ascii="Trebuchet MS" w:hAnsi="Trebuchet MS"/>
                <w:lang w:val="en-GB"/>
              </w:rPr>
              <w:t>unication, Public Affairs &amp; CSR, ING Italia</w:t>
            </w:r>
          </w:p>
          <w:p w14:paraId="61AABB45" w14:textId="25189CD5" w:rsidR="001608C5" w:rsidRPr="001608C5" w:rsidRDefault="001608C5" w:rsidP="00DA6637">
            <w:pPr>
              <w:rPr>
                <w:rFonts w:ascii="Trebuchet MS" w:hAnsi="Trebuchet MS"/>
                <w:lang w:val="en-GB"/>
              </w:rPr>
            </w:pPr>
          </w:p>
        </w:tc>
      </w:tr>
      <w:tr w:rsidR="001608C5" w:rsidRPr="00DD654E" w14:paraId="45CC9F7B" w14:textId="77777777" w:rsidTr="002D7F07">
        <w:tc>
          <w:tcPr>
            <w:tcW w:w="1555" w:type="dxa"/>
          </w:tcPr>
          <w:p w14:paraId="6FFE1FED" w14:textId="77777777" w:rsidR="001608C5" w:rsidRDefault="001608C5" w:rsidP="001608C5">
            <w:pPr>
              <w:jc w:val="center"/>
              <w:rPr>
                <w:rFonts w:ascii="Trebuchet MS" w:hAnsi="Trebuchet MS"/>
                <w:lang w:val="en-GB"/>
              </w:rPr>
            </w:pPr>
            <w:r>
              <w:rPr>
                <w:rFonts w:ascii="Trebuchet MS" w:hAnsi="Trebuchet MS"/>
                <w:lang w:val="en-GB"/>
              </w:rPr>
              <w:t>10.15</w:t>
            </w:r>
          </w:p>
          <w:p w14:paraId="24FA2BE5" w14:textId="031BC787" w:rsidR="00DD654E" w:rsidRPr="001D5438" w:rsidRDefault="00DD654E" w:rsidP="001608C5">
            <w:pPr>
              <w:jc w:val="center"/>
              <w:rPr>
                <w:rFonts w:ascii="Trebuchet MS" w:hAnsi="Trebuchet MS"/>
                <w:sz w:val="20"/>
                <w:szCs w:val="20"/>
                <w:lang w:val="en-GB"/>
              </w:rPr>
            </w:pPr>
            <w:r w:rsidRPr="001D5438">
              <w:rPr>
                <w:rFonts w:ascii="Trebuchet MS" w:hAnsi="Trebuchet MS"/>
                <w:sz w:val="20"/>
                <w:szCs w:val="20"/>
              </w:rPr>
              <w:t>Aula A4</w:t>
            </w:r>
          </w:p>
        </w:tc>
        <w:tc>
          <w:tcPr>
            <w:tcW w:w="8073" w:type="dxa"/>
          </w:tcPr>
          <w:p w14:paraId="02B4AF46" w14:textId="77777777" w:rsidR="001608C5" w:rsidRPr="00DD654E" w:rsidRDefault="00DD654E" w:rsidP="001608C5">
            <w:pPr>
              <w:rPr>
                <w:rFonts w:ascii="Trebuchet MS" w:hAnsi="Trebuchet MS"/>
              </w:rPr>
            </w:pPr>
            <w:r w:rsidRPr="00DD654E">
              <w:rPr>
                <w:rFonts w:ascii="Trebuchet MS" w:hAnsi="Trebuchet MS"/>
              </w:rPr>
              <w:t>IL CUSTOMER SERVICE E LA SFIDA DELL’AUTOMAZIONE</w:t>
            </w:r>
          </w:p>
          <w:p w14:paraId="2DD18834" w14:textId="6643C5D6" w:rsidR="00DD654E" w:rsidRDefault="00DD654E" w:rsidP="001608C5">
            <w:pPr>
              <w:rPr>
                <w:rFonts w:ascii="Trebuchet MS" w:hAnsi="Trebuchet MS"/>
              </w:rPr>
            </w:pPr>
            <w:r w:rsidRPr="00DD654E">
              <w:rPr>
                <w:rFonts w:ascii="Trebuchet MS" w:hAnsi="Trebuchet MS"/>
                <w:b/>
              </w:rPr>
              <w:t>Simona Teresa Chiarello</w:t>
            </w:r>
            <w:r>
              <w:rPr>
                <w:rFonts w:ascii="Trebuchet MS" w:hAnsi="Trebuchet MS"/>
              </w:rPr>
              <w:t>, H</w:t>
            </w:r>
            <w:r w:rsidRPr="00DD654E">
              <w:rPr>
                <w:rFonts w:ascii="Trebuchet MS" w:hAnsi="Trebuchet MS"/>
              </w:rPr>
              <w:t>ead of Contact Centers</w:t>
            </w:r>
            <w:r>
              <w:rPr>
                <w:rFonts w:ascii="Trebuchet MS" w:hAnsi="Trebuchet MS"/>
              </w:rPr>
              <w:t>, ING Italia</w:t>
            </w:r>
          </w:p>
          <w:p w14:paraId="51098F16" w14:textId="77777777" w:rsidR="001D5438" w:rsidRDefault="001D5438" w:rsidP="001608C5">
            <w:pPr>
              <w:rPr>
                <w:rFonts w:ascii="Trebuchet MS" w:hAnsi="Trebuchet MS"/>
              </w:rPr>
            </w:pPr>
          </w:p>
          <w:p w14:paraId="2C72A910" w14:textId="536D93F2" w:rsidR="00DD654E" w:rsidRPr="00DD654E" w:rsidRDefault="00DD654E" w:rsidP="001608C5">
            <w:pPr>
              <w:rPr>
                <w:rFonts w:ascii="Trebuchet MS" w:hAnsi="Trebuchet MS"/>
              </w:rPr>
            </w:pPr>
          </w:p>
        </w:tc>
      </w:tr>
      <w:tr w:rsidR="001608C5" w:rsidRPr="001608C5" w14:paraId="39E24CDF" w14:textId="77777777" w:rsidTr="002D7F07">
        <w:tc>
          <w:tcPr>
            <w:tcW w:w="1555" w:type="dxa"/>
          </w:tcPr>
          <w:p w14:paraId="3D3F9E5F" w14:textId="77777777" w:rsidR="001608C5" w:rsidRDefault="001608C5" w:rsidP="001608C5">
            <w:pPr>
              <w:jc w:val="center"/>
              <w:rPr>
                <w:rFonts w:ascii="Trebuchet MS" w:hAnsi="Trebuchet MS"/>
                <w:lang w:val="en-GB"/>
              </w:rPr>
            </w:pPr>
            <w:r>
              <w:rPr>
                <w:rFonts w:ascii="Trebuchet MS" w:hAnsi="Trebuchet MS"/>
                <w:lang w:val="en-GB"/>
              </w:rPr>
              <w:t>11</w:t>
            </w:r>
          </w:p>
          <w:p w14:paraId="560F1543" w14:textId="4CAB772E" w:rsidR="00DD654E" w:rsidRPr="001D5438" w:rsidRDefault="00DD654E" w:rsidP="001608C5">
            <w:pPr>
              <w:jc w:val="center"/>
              <w:rPr>
                <w:rFonts w:ascii="Trebuchet MS" w:hAnsi="Trebuchet MS"/>
                <w:sz w:val="20"/>
                <w:szCs w:val="20"/>
                <w:lang w:val="en-GB"/>
              </w:rPr>
            </w:pPr>
            <w:r w:rsidRPr="001D5438">
              <w:rPr>
                <w:rFonts w:ascii="Trebuchet MS" w:hAnsi="Trebuchet MS"/>
                <w:sz w:val="20"/>
                <w:szCs w:val="20"/>
              </w:rPr>
              <w:t>Aula A4</w:t>
            </w:r>
          </w:p>
        </w:tc>
        <w:tc>
          <w:tcPr>
            <w:tcW w:w="8073" w:type="dxa"/>
          </w:tcPr>
          <w:p w14:paraId="50E8420E" w14:textId="77777777" w:rsidR="001608C5" w:rsidRDefault="001608C5" w:rsidP="001608C5">
            <w:pPr>
              <w:rPr>
                <w:rFonts w:ascii="Trebuchet MS" w:hAnsi="Trebuchet MS"/>
                <w:lang w:val="en-GB"/>
              </w:rPr>
            </w:pPr>
            <w:r>
              <w:rPr>
                <w:rFonts w:ascii="Trebuchet MS" w:hAnsi="Trebuchet MS"/>
                <w:lang w:val="en-GB"/>
              </w:rPr>
              <w:t>LANCIO DELLA SFIDA</w:t>
            </w:r>
          </w:p>
          <w:p w14:paraId="63BD0A5F" w14:textId="77777777" w:rsidR="001D5438" w:rsidRDefault="001D5438" w:rsidP="001608C5">
            <w:pPr>
              <w:rPr>
                <w:rFonts w:ascii="Trebuchet MS" w:hAnsi="Trebuchet MS"/>
                <w:lang w:val="en-GB"/>
              </w:rPr>
            </w:pPr>
          </w:p>
          <w:p w14:paraId="1BAF948B" w14:textId="793AE701" w:rsidR="001D5438" w:rsidRPr="001608C5" w:rsidRDefault="001D5438" w:rsidP="001608C5">
            <w:pPr>
              <w:rPr>
                <w:rFonts w:ascii="Trebuchet MS" w:hAnsi="Trebuchet MS"/>
                <w:lang w:val="en-GB"/>
              </w:rPr>
            </w:pPr>
          </w:p>
        </w:tc>
      </w:tr>
      <w:tr w:rsidR="00DD654E" w:rsidRPr="001608C5" w14:paraId="3F08E4C7" w14:textId="77777777" w:rsidTr="002D7F07">
        <w:tc>
          <w:tcPr>
            <w:tcW w:w="1555" w:type="dxa"/>
          </w:tcPr>
          <w:p w14:paraId="1F35D92A" w14:textId="28E2E6D0" w:rsidR="00DD654E" w:rsidRDefault="00DD654E" w:rsidP="001608C5">
            <w:pPr>
              <w:jc w:val="center"/>
              <w:rPr>
                <w:rFonts w:ascii="Trebuchet MS" w:hAnsi="Trebuchet MS"/>
                <w:lang w:val="en-GB"/>
              </w:rPr>
            </w:pPr>
            <w:r>
              <w:rPr>
                <w:rFonts w:ascii="Trebuchet MS" w:hAnsi="Trebuchet MS"/>
                <w:lang w:val="en-GB"/>
              </w:rPr>
              <w:t>11.30 –</w:t>
            </w:r>
            <w:r w:rsidR="00265331">
              <w:rPr>
                <w:rFonts w:ascii="Trebuchet MS" w:hAnsi="Trebuchet MS"/>
                <w:lang w:val="en-GB"/>
              </w:rPr>
              <w:t xml:space="preserve"> 16</w:t>
            </w:r>
          </w:p>
          <w:p w14:paraId="06D869DC" w14:textId="5C5562F9" w:rsidR="00DD654E" w:rsidRPr="001D5438" w:rsidRDefault="00DD654E" w:rsidP="001608C5">
            <w:pPr>
              <w:jc w:val="center"/>
              <w:rPr>
                <w:rFonts w:ascii="Trebuchet MS" w:hAnsi="Trebuchet MS"/>
                <w:sz w:val="20"/>
                <w:szCs w:val="20"/>
                <w:lang w:val="en-GB"/>
              </w:rPr>
            </w:pPr>
            <w:r w:rsidRPr="001D5438">
              <w:rPr>
                <w:rFonts w:ascii="Trebuchet MS" w:hAnsi="Trebuchet MS"/>
                <w:sz w:val="20"/>
                <w:szCs w:val="20"/>
                <w:lang w:val="en-GB"/>
              </w:rPr>
              <w:t>Aule L2 e L4</w:t>
            </w:r>
          </w:p>
        </w:tc>
        <w:tc>
          <w:tcPr>
            <w:tcW w:w="8073" w:type="dxa"/>
          </w:tcPr>
          <w:p w14:paraId="395C89DB" w14:textId="77777777" w:rsidR="00DD654E" w:rsidRDefault="00DD654E" w:rsidP="001608C5">
            <w:pPr>
              <w:rPr>
                <w:rFonts w:ascii="Trebuchet MS" w:hAnsi="Trebuchet MS"/>
                <w:lang w:val="en-GB"/>
              </w:rPr>
            </w:pPr>
            <w:r>
              <w:rPr>
                <w:rFonts w:ascii="Trebuchet MS" w:hAnsi="Trebuchet MS"/>
                <w:lang w:val="en-GB"/>
              </w:rPr>
              <w:t>HACKATHON</w:t>
            </w:r>
          </w:p>
          <w:p w14:paraId="5482C37C" w14:textId="0CB7A2B5" w:rsidR="001D5438" w:rsidRDefault="001D5438" w:rsidP="001608C5">
            <w:pPr>
              <w:rPr>
                <w:rFonts w:ascii="Trebuchet MS" w:hAnsi="Trebuchet MS"/>
                <w:lang w:val="en-GB"/>
              </w:rPr>
            </w:pPr>
          </w:p>
          <w:p w14:paraId="3761D3D8" w14:textId="2E217498" w:rsidR="001D5438" w:rsidRDefault="001D5438" w:rsidP="001608C5">
            <w:pPr>
              <w:rPr>
                <w:rFonts w:ascii="Trebuchet MS" w:hAnsi="Trebuchet MS"/>
                <w:lang w:val="en-GB"/>
              </w:rPr>
            </w:pPr>
          </w:p>
        </w:tc>
      </w:tr>
      <w:tr w:rsidR="00DD654E" w:rsidRPr="002D7F07" w14:paraId="333191C9" w14:textId="77777777" w:rsidTr="002D7F07">
        <w:tc>
          <w:tcPr>
            <w:tcW w:w="1555" w:type="dxa"/>
          </w:tcPr>
          <w:p w14:paraId="534515E8" w14:textId="77777777" w:rsidR="00DD654E" w:rsidRDefault="00DD654E" w:rsidP="001608C5">
            <w:pPr>
              <w:jc w:val="center"/>
              <w:rPr>
                <w:rFonts w:ascii="Trebuchet MS" w:hAnsi="Trebuchet MS"/>
                <w:lang w:val="en-GB"/>
              </w:rPr>
            </w:pPr>
            <w:r>
              <w:rPr>
                <w:rFonts w:ascii="Trebuchet MS" w:hAnsi="Trebuchet MS"/>
                <w:lang w:val="en-GB"/>
              </w:rPr>
              <w:t>16-17</w:t>
            </w:r>
          </w:p>
          <w:p w14:paraId="2A0BF6DE" w14:textId="1C664D36" w:rsidR="001D5438" w:rsidRDefault="001D5438" w:rsidP="001608C5">
            <w:pPr>
              <w:jc w:val="center"/>
              <w:rPr>
                <w:rFonts w:ascii="Trebuchet MS" w:hAnsi="Trebuchet MS"/>
                <w:lang w:val="en-GB"/>
              </w:rPr>
            </w:pPr>
            <w:r w:rsidRPr="001D5438">
              <w:rPr>
                <w:rFonts w:ascii="Trebuchet MS" w:hAnsi="Trebuchet MS"/>
                <w:sz w:val="20"/>
                <w:szCs w:val="20"/>
              </w:rPr>
              <w:t>Aula A4</w:t>
            </w:r>
          </w:p>
        </w:tc>
        <w:tc>
          <w:tcPr>
            <w:tcW w:w="8073" w:type="dxa"/>
          </w:tcPr>
          <w:p w14:paraId="473DD962" w14:textId="77777777" w:rsidR="00DD654E" w:rsidRDefault="00DD654E" w:rsidP="001608C5">
            <w:pPr>
              <w:rPr>
                <w:rFonts w:ascii="Trebuchet MS" w:hAnsi="Trebuchet MS"/>
              </w:rPr>
            </w:pPr>
            <w:r w:rsidRPr="00DD654E">
              <w:rPr>
                <w:rFonts w:ascii="Trebuchet MS" w:hAnsi="Trebuchet MS"/>
              </w:rPr>
              <w:t>PRESENTAZIONE DEI LAVORI E PREMIAZIONE</w:t>
            </w:r>
          </w:p>
          <w:p w14:paraId="642A09A6" w14:textId="543B4ED0" w:rsidR="00DD654E" w:rsidRPr="002D7F07" w:rsidRDefault="00DD654E" w:rsidP="00DD654E">
            <w:pPr>
              <w:rPr>
                <w:rFonts w:ascii="Trebuchet MS" w:hAnsi="Trebuchet MS"/>
                <w:lang w:val="en-GB"/>
              </w:rPr>
            </w:pPr>
            <w:r w:rsidRPr="002D7F07">
              <w:rPr>
                <w:rFonts w:ascii="Trebuchet MS" w:hAnsi="Trebuchet MS"/>
                <w:lang w:val="en-GB"/>
              </w:rPr>
              <w:t xml:space="preserve">Premia </w:t>
            </w:r>
            <w:r w:rsidRPr="002D7F07">
              <w:rPr>
                <w:rFonts w:ascii="Trebuchet MS" w:hAnsi="Trebuchet MS"/>
                <w:b/>
                <w:lang w:val="en-GB"/>
              </w:rPr>
              <w:t>Silvia Colombo</w:t>
            </w:r>
            <w:r w:rsidRPr="002D7F07">
              <w:rPr>
                <w:rFonts w:ascii="Trebuchet MS" w:hAnsi="Trebuchet MS"/>
                <w:lang w:val="en-GB"/>
              </w:rPr>
              <w:t>, Head of External Communication, Public Affairs &amp; CSR, ING Italia</w:t>
            </w:r>
            <w:r w:rsidR="002D7F07" w:rsidRPr="002D7F07">
              <w:rPr>
                <w:rFonts w:ascii="Trebuchet MS" w:hAnsi="Trebuchet MS"/>
                <w:lang w:val="en-GB"/>
              </w:rPr>
              <w:t xml:space="preserve"> </w:t>
            </w:r>
          </w:p>
          <w:p w14:paraId="280A6E2E" w14:textId="799535F0" w:rsidR="00DD654E" w:rsidRPr="002D7F07" w:rsidRDefault="00DD654E" w:rsidP="001608C5">
            <w:pPr>
              <w:rPr>
                <w:rFonts w:ascii="Trebuchet MS" w:hAnsi="Trebuchet MS"/>
                <w:lang w:val="en-GB"/>
              </w:rPr>
            </w:pPr>
          </w:p>
        </w:tc>
      </w:tr>
    </w:tbl>
    <w:p w14:paraId="799760AF" w14:textId="77777777" w:rsidR="001608C5" w:rsidRPr="002D7F07" w:rsidRDefault="001608C5" w:rsidP="001608C5">
      <w:pPr>
        <w:jc w:val="center"/>
        <w:rPr>
          <w:lang w:val="en-GB"/>
        </w:rPr>
      </w:pPr>
    </w:p>
    <w:sectPr w:rsidR="001608C5" w:rsidRPr="002D7F07" w:rsidSect="0069075A">
      <w:headerReference w:type="default" r:id="rId7"/>
      <w:footerReference w:type="default" r:id="rId8"/>
      <w:pgSz w:w="11906" w:h="16838"/>
      <w:pgMar w:top="1417" w:right="1134" w:bottom="1134" w:left="1134" w:header="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F17C61B" w14:textId="77777777" w:rsidR="0069075A" w:rsidRDefault="0069075A" w:rsidP="00CA2C4C">
      <w:pPr>
        <w:spacing w:after="0" w:line="240" w:lineRule="auto"/>
      </w:pPr>
      <w:r>
        <w:separator/>
      </w:r>
    </w:p>
  </w:endnote>
  <w:endnote w:type="continuationSeparator" w:id="0">
    <w:p w14:paraId="0D73BA4A" w14:textId="77777777" w:rsidR="0069075A" w:rsidRDefault="0069075A" w:rsidP="00CA2C4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F4176B3" w14:textId="169C1C11" w:rsidR="00EC019F" w:rsidRDefault="00FE37AD">
    <w:pPr>
      <w:pStyle w:val="Pidipagina"/>
    </w:pPr>
    <w:r>
      <w:rPr>
        <w:noProof/>
        <w:lang w:eastAsia="it-IT"/>
      </w:rPr>
      <w:drawing>
        <wp:anchor distT="0" distB="0" distL="114300" distR="114300" simplePos="0" relativeHeight="251662336" behindDoc="0" locked="0" layoutInCell="1" allowOverlap="1" wp14:anchorId="2139E860" wp14:editId="43056AF8">
          <wp:simplePos x="0" y="0"/>
          <wp:positionH relativeFrom="margin">
            <wp:posOffset>4182110</wp:posOffset>
          </wp:positionH>
          <wp:positionV relativeFrom="paragraph">
            <wp:posOffset>103505</wp:posOffset>
          </wp:positionV>
          <wp:extent cx="1898650" cy="673100"/>
          <wp:effectExtent l="0" t="0" r="6350" b="0"/>
          <wp:wrapNone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98650" cy="6731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14:paraId="3AF45471" w14:textId="14CF271F" w:rsidR="00EC019F" w:rsidRDefault="00FE37AD">
    <w:pPr>
      <w:pStyle w:val="Pidipagina"/>
    </w:pPr>
    <w:r>
      <w:rPr>
        <w:noProof/>
        <w:lang w:eastAsia="it-IT"/>
      </w:rPr>
      <w:drawing>
        <wp:anchor distT="0" distB="0" distL="114300" distR="114300" simplePos="0" relativeHeight="251660288" behindDoc="0" locked="0" layoutInCell="1" allowOverlap="1" wp14:anchorId="4B34F310" wp14:editId="24EFC7CF">
          <wp:simplePos x="0" y="0"/>
          <wp:positionH relativeFrom="margin">
            <wp:align>left</wp:align>
          </wp:positionH>
          <wp:positionV relativeFrom="paragraph">
            <wp:posOffset>6985</wp:posOffset>
          </wp:positionV>
          <wp:extent cx="1263650" cy="596900"/>
          <wp:effectExtent l="0" t="0" r="0" b="0"/>
          <wp:wrapNone/>
          <wp:docPr id="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63650" cy="596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14:paraId="44F24BCB" w14:textId="29FAE34D" w:rsidR="00EC019F" w:rsidRDefault="00EC019F">
    <w:pPr>
      <w:pStyle w:val="Pidipagina"/>
    </w:pPr>
  </w:p>
  <w:p w14:paraId="61786059" w14:textId="1011D16E" w:rsidR="00EC019F" w:rsidRDefault="00EC019F">
    <w:pPr>
      <w:pStyle w:val="Pidipagina"/>
    </w:pPr>
  </w:p>
  <w:p w14:paraId="60561469" w14:textId="323CADF2" w:rsidR="00EC019F" w:rsidRDefault="00EC019F">
    <w:pPr>
      <w:pStyle w:val="Pidipagina"/>
    </w:pPr>
  </w:p>
  <w:p w14:paraId="48B1DDA2" w14:textId="77777777" w:rsidR="00EC019F" w:rsidRDefault="00EC019F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9C7B029" w14:textId="77777777" w:rsidR="0069075A" w:rsidRDefault="0069075A" w:rsidP="00CA2C4C">
      <w:pPr>
        <w:spacing w:after="0" w:line="240" w:lineRule="auto"/>
      </w:pPr>
      <w:r>
        <w:separator/>
      </w:r>
    </w:p>
  </w:footnote>
  <w:footnote w:type="continuationSeparator" w:id="0">
    <w:p w14:paraId="5E6B093C" w14:textId="77777777" w:rsidR="0069075A" w:rsidRDefault="0069075A" w:rsidP="00CA2C4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FDAF08C" w14:textId="3D1EACAE" w:rsidR="00CA2C4C" w:rsidRDefault="00CA2C4C" w:rsidP="00CA2C4C">
    <w:pPr>
      <w:pStyle w:val="Intestazione"/>
      <w:ind w:right="-227"/>
    </w:pPr>
    <w:r>
      <w:rPr>
        <w:noProof/>
        <w:lang w:eastAsia="it-IT"/>
      </w:rPr>
      <w:drawing>
        <wp:anchor distT="0" distB="0" distL="114300" distR="114300" simplePos="0" relativeHeight="251658240" behindDoc="0" locked="0" layoutInCell="1" allowOverlap="1" wp14:anchorId="6E13AED2" wp14:editId="285C863C">
          <wp:simplePos x="0" y="0"/>
          <wp:positionH relativeFrom="page">
            <wp:align>left</wp:align>
          </wp:positionH>
          <wp:positionV relativeFrom="paragraph">
            <wp:posOffset>0</wp:posOffset>
          </wp:positionV>
          <wp:extent cx="7579639" cy="1143000"/>
          <wp:effectExtent l="0" t="0" r="2540" b="0"/>
          <wp:wrapNone/>
          <wp:docPr id="2124886986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843" t="16832" r="4049" b="16832"/>
                  <a:stretch/>
                </pic:blipFill>
                <pic:spPr bwMode="auto">
                  <a:xfrm>
                    <a:off x="0" y="0"/>
                    <a:ext cx="7579639" cy="11430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A2C4C"/>
    <w:rsid w:val="001608C5"/>
    <w:rsid w:val="001C1873"/>
    <w:rsid w:val="001D5438"/>
    <w:rsid w:val="00265331"/>
    <w:rsid w:val="002D7F07"/>
    <w:rsid w:val="0069075A"/>
    <w:rsid w:val="009C148D"/>
    <w:rsid w:val="00B65A50"/>
    <w:rsid w:val="00CA2C4C"/>
    <w:rsid w:val="00CF5B45"/>
    <w:rsid w:val="00DA6637"/>
    <w:rsid w:val="00DC0A0C"/>
    <w:rsid w:val="00DD654E"/>
    <w:rsid w:val="00DE4892"/>
    <w:rsid w:val="00EB76D9"/>
    <w:rsid w:val="00EC019F"/>
    <w:rsid w:val="00ED204B"/>
    <w:rsid w:val="00FE37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DC600F0"/>
  <w15:chartTrackingRefBased/>
  <w15:docId w15:val="{4383DCF5-1B04-4D78-BF08-EF984C01B6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CA2C4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CA2C4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CA2C4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CA2C4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CA2C4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CA2C4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CA2C4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CA2C4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CA2C4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CA2C4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CA2C4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CA2C4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CA2C4C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CA2C4C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CA2C4C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CA2C4C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CA2C4C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CA2C4C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CA2C4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CA2C4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CA2C4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CA2C4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CA2C4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CA2C4C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CA2C4C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CA2C4C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CA2C4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CA2C4C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CA2C4C"/>
    <w:rPr>
      <w:b/>
      <w:bCs/>
      <w:smallCaps/>
      <w:color w:val="0F4761" w:themeColor="accent1" w:themeShade="BF"/>
      <w:spacing w:val="5"/>
    </w:rPr>
  </w:style>
  <w:style w:type="paragraph" w:styleId="Intestazione">
    <w:name w:val="header"/>
    <w:basedOn w:val="Normale"/>
    <w:link w:val="IntestazioneCarattere"/>
    <w:uiPriority w:val="99"/>
    <w:unhideWhenUsed/>
    <w:rsid w:val="00CA2C4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A2C4C"/>
  </w:style>
  <w:style w:type="paragraph" w:styleId="Pidipagina">
    <w:name w:val="footer"/>
    <w:basedOn w:val="Normale"/>
    <w:link w:val="PidipaginaCarattere"/>
    <w:uiPriority w:val="99"/>
    <w:unhideWhenUsed/>
    <w:rsid w:val="00CA2C4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A2C4C"/>
  </w:style>
  <w:style w:type="table" w:styleId="Grigliatabella">
    <w:name w:val="Table Grid"/>
    <w:basedOn w:val="Tabellanormale"/>
    <w:uiPriority w:val="39"/>
    <w:rsid w:val="001608C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C9AA189-1D59-4EA7-BBEE-3AA67044BD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301</Words>
  <Characters>1717</Characters>
  <Application>Microsoft Office Word</Application>
  <DocSecurity>0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Giovanna Callea</dc:creator>
  <cp:keywords/>
  <dc:description/>
  <cp:lastModifiedBy>Elisa Amorelli</cp:lastModifiedBy>
  <cp:revision>2</cp:revision>
  <dcterms:created xsi:type="dcterms:W3CDTF">2024-03-05T14:12:00Z</dcterms:created>
  <dcterms:modified xsi:type="dcterms:W3CDTF">2024-03-05T14:12:00Z</dcterms:modified>
</cp:coreProperties>
</file>