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6DA458" w14:textId="77777777" w:rsidR="005952B4" w:rsidRPr="005952B4" w:rsidRDefault="005952B4" w:rsidP="005952B4">
      <w:pPr>
        <w:spacing w:after="0" w:line="276" w:lineRule="auto"/>
        <w:rPr>
          <w:rFonts w:ascii="Century Gothic" w:hAnsi="Century Gothic" w:cs="Arial"/>
          <w:sz w:val="20"/>
          <w:szCs w:val="20"/>
          <w:lang w:eastAsia="it-IT"/>
        </w:rPr>
      </w:pPr>
    </w:p>
    <w:p w14:paraId="6A46AB71" w14:textId="77777777" w:rsidR="005952B4" w:rsidRPr="005952B4" w:rsidRDefault="005952B4" w:rsidP="005952B4">
      <w:pPr>
        <w:spacing w:after="0"/>
        <w:ind w:left="6372"/>
        <w:rPr>
          <w:rFonts w:ascii="Century Gothic" w:hAnsi="Century Gothic" w:cs="Arial"/>
          <w:sz w:val="20"/>
          <w:szCs w:val="20"/>
        </w:rPr>
      </w:pPr>
      <w:r w:rsidRPr="005952B4">
        <w:rPr>
          <w:rFonts w:ascii="Century Gothic" w:hAnsi="Century Gothic" w:cs="Arial"/>
          <w:spacing w:val="-1"/>
          <w:sz w:val="20"/>
          <w:szCs w:val="20"/>
        </w:rPr>
        <w:t>S</w:t>
      </w:r>
      <w:r w:rsidRPr="005952B4">
        <w:rPr>
          <w:rFonts w:ascii="Century Gothic" w:hAnsi="Century Gothic" w:cs="Arial"/>
          <w:sz w:val="20"/>
          <w:szCs w:val="20"/>
        </w:rPr>
        <w:t>pe</w:t>
      </w:r>
      <w:r w:rsidRPr="005952B4">
        <w:rPr>
          <w:rFonts w:ascii="Century Gothic" w:hAnsi="Century Gothic" w:cs="Arial"/>
          <w:spacing w:val="1"/>
          <w:sz w:val="20"/>
          <w:szCs w:val="20"/>
        </w:rPr>
        <w:t>tt.</w:t>
      </w:r>
      <w:r w:rsidRPr="005952B4">
        <w:rPr>
          <w:rFonts w:ascii="Century Gothic" w:hAnsi="Century Gothic" w:cs="Arial"/>
          <w:spacing w:val="-1"/>
          <w:sz w:val="20"/>
          <w:szCs w:val="20"/>
        </w:rPr>
        <w:t>l</w:t>
      </w:r>
      <w:r w:rsidRPr="005952B4">
        <w:rPr>
          <w:rFonts w:ascii="Century Gothic" w:hAnsi="Century Gothic" w:cs="Arial"/>
          <w:sz w:val="20"/>
          <w:szCs w:val="20"/>
        </w:rPr>
        <w:t>e</w:t>
      </w:r>
    </w:p>
    <w:p w14:paraId="342C0856" w14:textId="77777777" w:rsidR="005952B4" w:rsidRPr="005952B4" w:rsidRDefault="005952B4" w:rsidP="005952B4">
      <w:pPr>
        <w:spacing w:after="0"/>
        <w:ind w:left="6372"/>
        <w:rPr>
          <w:rFonts w:ascii="Century Gothic" w:hAnsi="Century Gothic" w:cs="Arial"/>
          <w:sz w:val="20"/>
          <w:szCs w:val="20"/>
        </w:rPr>
      </w:pPr>
      <w:r w:rsidRPr="005952B4">
        <w:rPr>
          <w:rFonts w:ascii="Century Gothic" w:hAnsi="Century Gothic" w:cs="Arial"/>
          <w:sz w:val="20"/>
          <w:szCs w:val="20"/>
        </w:rPr>
        <w:t>Risorse per Roma s.p.a.</w:t>
      </w:r>
    </w:p>
    <w:p w14:paraId="18488F81" w14:textId="77777777" w:rsidR="005952B4" w:rsidRPr="005952B4" w:rsidRDefault="005952B4" w:rsidP="005952B4">
      <w:pPr>
        <w:spacing w:after="0"/>
        <w:ind w:left="6372"/>
        <w:rPr>
          <w:rFonts w:ascii="Century Gothic" w:hAnsi="Century Gothic" w:cs="Arial"/>
          <w:sz w:val="20"/>
          <w:szCs w:val="20"/>
        </w:rPr>
      </w:pPr>
      <w:r w:rsidRPr="005952B4">
        <w:rPr>
          <w:rFonts w:ascii="Century Gothic" w:hAnsi="Century Gothic" w:cs="Arial"/>
          <w:spacing w:val="-1"/>
          <w:sz w:val="20"/>
          <w:szCs w:val="20"/>
        </w:rPr>
        <w:t>Piazzale degli Archivi, 34/36</w:t>
      </w:r>
    </w:p>
    <w:p w14:paraId="32B60D8C" w14:textId="77777777" w:rsidR="005952B4" w:rsidRPr="005952B4" w:rsidRDefault="005952B4" w:rsidP="005952B4">
      <w:pPr>
        <w:spacing w:after="0"/>
        <w:ind w:left="6372"/>
        <w:rPr>
          <w:rFonts w:ascii="Century Gothic" w:hAnsi="Century Gothic" w:cs="Arial"/>
          <w:sz w:val="20"/>
          <w:szCs w:val="20"/>
        </w:rPr>
      </w:pPr>
      <w:r w:rsidRPr="005952B4">
        <w:rPr>
          <w:rFonts w:ascii="Century Gothic" w:hAnsi="Century Gothic" w:cs="Arial"/>
          <w:sz w:val="20"/>
          <w:szCs w:val="20"/>
        </w:rPr>
        <w:t>00144</w:t>
      </w:r>
      <w:r w:rsidRPr="005952B4">
        <w:rPr>
          <w:rFonts w:ascii="Century Gothic" w:hAnsi="Century Gothic" w:cs="Arial"/>
          <w:spacing w:val="1"/>
          <w:sz w:val="20"/>
          <w:szCs w:val="20"/>
        </w:rPr>
        <w:t xml:space="preserve"> </w:t>
      </w:r>
      <w:r w:rsidRPr="005952B4">
        <w:rPr>
          <w:rFonts w:ascii="Century Gothic" w:hAnsi="Century Gothic" w:cs="Arial"/>
          <w:sz w:val="20"/>
          <w:szCs w:val="20"/>
        </w:rPr>
        <w:t>–</w:t>
      </w:r>
      <w:r w:rsidRPr="005952B4">
        <w:rPr>
          <w:rFonts w:ascii="Century Gothic" w:hAnsi="Century Gothic" w:cs="Arial"/>
          <w:spacing w:val="1"/>
          <w:sz w:val="20"/>
          <w:szCs w:val="20"/>
        </w:rPr>
        <w:t xml:space="preserve"> </w:t>
      </w:r>
      <w:r w:rsidRPr="005952B4">
        <w:rPr>
          <w:rFonts w:ascii="Century Gothic" w:hAnsi="Century Gothic" w:cs="Arial"/>
          <w:spacing w:val="-3"/>
          <w:sz w:val="20"/>
          <w:szCs w:val="20"/>
        </w:rPr>
        <w:t>R</w:t>
      </w:r>
      <w:r w:rsidRPr="005952B4">
        <w:rPr>
          <w:rFonts w:ascii="Century Gothic" w:hAnsi="Century Gothic" w:cs="Arial"/>
          <w:spacing w:val="1"/>
          <w:sz w:val="20"/>
          <w:szCs w:val="20"/>
        </w:rPr>
        <w:t>O</w:t>
      </w:r>
      <w:r w:rsidRPr="005952B4">
        <w:rPr>
          <w:rFonts w:ascii="Century Gothic" w:hAnsi="Century Gothic" w:cs="Arial"/>
          <w:spacing w:val="-4"/>
          <w:sz w:val="20"/>
          <w:szCs w:val="20"/>
        </w:rPr>
        <w:t>M</w:t>
      </w:r>
      <w:r w:rsidRPr="005952B4">
        <w:rPr>
          <w:rFonts w:ascii="Century Gothic" w:hAnsi="Century Gothic" w:cs="Arial"/>
          <w:sz w:val="20"/>
          <w:szCs w:val="20"/>
        </w:rPr>
        <w:t>A</w:t>
      </w:r>
    </w:p>
    <w:p w14:paraId="66A42E91" w14:textId="0E9C0745" w:rsidR="005952B4" w:rsidRPr="005952B4" w:rsidRDefault="005952B4" w:rsidP="005952B4">
      <w:pPr>
        <w:jc w:val="center"/>
        <w:rPr>
          <w:rFonts w:ascii="Century Gothic" w:hAnsi="Century Gothic"/>
          <w:b/>
          <w:bCs/>
          <w:u w:val="single"/>
        </w:rPr>
      </w:pPr>
      <w:r w:rsidRPr="005952B4">
        <w:rPr>
          <w:rFonts w:ascii="Century Gothic" w:hAnsi="Century Gothic"/>
          <w:b/>
          <w:bCs/>
          <w:u w:val="single"/>
        </w:rPr>
        <w:t xml:space="preserve">Allegato </w:t>
      </w:r>
      <w:r w:rsidR="00F379A6">
        <w:rPr>
          <w:rFonts w:ascii="Century Gothic" w:hAnsi="Century Gothic"/>
          <w:b/>
          <w:bCs/>
          <w:u w:val="single"/>
        </w:rPr>
        <w:t>A</w:t>
      </w:r>
    </w:p>
    <w:p w14:paraId="439B5FB8" w14:textId="39D0814F" w:rsidR="005952B4" w:rsidRPr="005952B4" w:rsidRDefault="005952B4" w:rsidP="005952B4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5952B4">
        <w:rPr>
          <w:rFonts w:ascii="Century Gothic" w:hAnsi="Century Gothic"/>
          <w:b/>
          <w:bCs/>
          <w:sz w:val="20"/>
          <w:szCs w:val="20"/>
        </w:rPr>
        <w:t>MODELLO DI PRESENTAZIONE DELLA PROPOSTA DI SPONSORIZZAZIONE PER LA PARTECIPAZIONE DI ROMA CAPITALE AL MIPIM 2025</w:t>
      </w:r>
    </w:p>
    <w:p w14:paraId="59F9F3F9" w14:textId="77777777" w:rsidR="00D90BDE" w:rsidRDefault="00D90BDE" w:rsidP="005952B4">
      <w:pPr>
        <w:jc w:val="both"/>
        <w:rPr>
          <w:rFonts w:ascii="Century Gothic" w:hAnsi="Century Gothic"/>
          <w:b/>
          <w:bCs/>
          <w:sz w:val="20"/>
          <w:szCs w:val="20"/>
        </w:rPr>
      </w:pPr>
    </w:p>
    <w:p w14:paraId="3A957990" w14:textId="64A2F0BA" w:rsidR="005952B4" w:rsidRDefault="005952B4" w:rsidP="005952B4">
      <w:pPr>
        <w:jc w:val="both"/>
        <w:rPr>
          <w:rFonts w:ascii="Century Gothic" w:hAnsi="Century Gothic"/>
          <w:b/>
          <w:bCs/>
          <w:sz w:val="20"/>
          <w:szCs w:val="20"/>
        </w:rPr>
      </w:pPr>
      <w:r w:rsidRPr="005952B4">
        <w:rPr>
          <w:rFonts w:ascii="Century Gothic" w:hAnsi="Century Gothic"/>
          <w:b/>
          <w:bCs/>
          <w:sz w:val="20"/>
          <w:szCs w:val="20"/>
        </w:rPr>
        <w:t>Oggetto: AVVISO PUBBLICO ESPLORATIVO PER LA RICERCA DI SPONSORIZZAZIONI PER LA PARTECIPAZIONE DI ROMA CAPITALE MIPIM – THE GLOBAL URBAN FESTIVAL – CHE SI TERRÀ DALL’11 AL 14 MARZO 2025 (INAUGURAZIONE 10 MARZO 2025) PALAIS DES FESTIVALS – CANNES, FRANCE</w:t>
      </w:r>
    </w:p>
    <w:p w14:paraId="5C221850" w14:textId="77777777" w:rsidR="009E3A1E" w:rsidRDefault="009E3A1E" w:rsidP="005952B4">
      <w:pPr>
        <w:jc w:val="both"/>
        <w:rPr>
          <w:rFonts w:ascii="Century Gothic" w:hAnsi="Century Gothic"/>
          <w:b/>
          <w:bCs/>
          <w:sz w:val="20"/>
          <w:szCs w:val="20"/>
        </w:rPr>
      </w:pPr>
    </w:p>
    <w:p w14:paraId="2CBCCE51" w14:textId="7777777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8"/>
          <w:szCs w:val="8"/>
        </w:rPr>
      </w:pPr>
    </w:p>
    <w:p w14:paraId="16057EE3" w14:textId="08957042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>Il/La sottoscritto/a: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  <w:r w:rsidRPr="009E3A1E">
        <w:rPr>
          <w:rFonts w:ascii="Century Gothic" w:hAnsi="Century Gothic"/>
          <w:b/>
          <w:bCs/>
          <w:sz w:val="20"/>
          <w:szCs w:val="20"/>
        </w:rPr>
        <w:t xml:space="preserve"> </w:t>
      </w:r>
    </w:p>
    <w:p w14:paraId="6BE18C79" w14:textId="0E5EBFF2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codice fiscale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46D6FF22" w14:textId="015977E8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nato a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  <w:r w:rsidRPr="009E3A1E">
        <w:rPr>
          <w:rFonts w:ascii="Century Gothic" w:hAnsi="Century Gothic"/>
          <w:b/>
          <w:bCs/>
          <w:sz w:val="20"/>
          <w:szCs w:val="20"/>
        </w:rPr>
        <w:t xml:space="preserve"> (prov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.____</w:t>
      </w:r>
      <w:r w:rsidRPr="009E3A1E">
        <w:rPr>
          <w:rFonts w:ascii="Century Gothic" w:hAnsi="Century Gothic"/>
          <w:b/>
          <w:bCs/>
          <w:sz w:val="20"/>
          <w:szCs w:val="20"/>
        </w:rPr>
        <w:t xml:space="preserve">), il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41069AE3" w14:textId="6E4515F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in qualità di: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3570C0A5" w14:textId="23F1AB99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della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419B4D0A" w14:textId="7777777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>(indicare (ragione/denominazione sociale/ente)</w:t>
      </w:r>
    </w:p>
    <w:p w14:paraId="7DE73CF7" w14:textId="7B2102E4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C.F./P.IVA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2B1AC2BF" w14:textId="05F42A4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Sede legale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3CADEC55" w14:textId="52C3DAE8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>Domicilio fiscale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  <w:r w:rsidRPr="009E3A1E">
        <w:rPr>
          <w:rFonts w:ascii="Century Gothic" w:hAnsi="Century Gothic"/>
          <w:b/>
          <w:bCs/>
          <w:sz w:val="20"/>
          <w:szCs w:val="20"/>
        </w:rPr>
        <w:t xml:space="preserve">  </w:t>
      </w:r>
    </w:p>
    <w:p w14:paraId="775055A3" w14:textId="45DAAED3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tel.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5FF24978" w14:textId="2E9C67D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mail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6982E1C9" w14:textId="10875449" w:rsid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20"/>
          <w:szCs w:val="20"/>
        </w:rPr>
      </w:pPr>
      <w:r w:rsidRPr="009E3A1E">
        <w:rPr>
          <w:rFonts w:ascii="Century Gothic" w:hAnsi="Century Gothic"/>
          <w:b/>
          <w:bCs/>
          <w:sz w:val="20"/>
          <w:szCs w:val="20"/>
        </w:rPr>
        <w:t xml:space="preserve">PEC </w:t>
      </w:r>
      <w:r w:rsidRPr="009E3A1E">
        <w:rPr>
          <w:rFonts w:ascii="Century Gothic" w:hAnsi="Century Gothic"/>
          <w:b/>
          <w:bCs/>
          <w:sz w:val="20"/>
          <w:szCs w:val="20"/>
          <w:highlight w:val="lightGray"/>
        </w:rPr>
        <w:t>__________________________________</w:t>
      </w:r>
    </w:p>
    <w:p w14:paraId="2C21BE97" w14:textId="77777777" w:rsidR="009E3A1E" w:rsidRPr="009E3A1E" w:rsidRDefault="009E3A1E" w:rsidP="009E3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  <w:sz w:val="8"/>
          <w:szCs w:val="8"/>
        </w:rPr>
      </w:pPr>
    </w:p>
    <w:p w14:paraId="319CD7BB" w14:textId="77777777" w:rsidR="005952B4" w:rsidRPr="005952B4" w:rsidRDefault="005952B4" w:rsidP="005952B4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5952B4">
        <w:rPr>
          <w:rFonts w:ascii="Century Gothic" w:hAnsi="Century Gothic"/>
          <w:b/>
          <w:bCs/>
          <w:sz w:val="20"/>
          <w:szCs w:val="20"/>
        </w:rPr>
        <w:t>COMUNICA</w:t>
      </w:r>
    </w:p>
    <w:p w14:paraId="6E9B1BCC" w14:textId="4A1F4691" w:rsidR="005952B4" w:rsidRPr="008F1A31" w:rsidRDefault="005952B4" w:rsidP="008F1A31">
      <w:pPr>
        <w:pStyle w:val="NormaleWeb"/>
        <w:jc w:val="both"/>
        <w:rPr>
          <w:rFonts w:ascii="Verdana" w:hAnsi="Verdana"/>
          <w:sz w:val="20"/>
          <w:szCs w:val="20"/>
        </w:rPr>
      </w:pPr>
      <w:r w:rsidRPr="005952B4">
        <w:rPr>
          <w:rFonts w:ascii="Century Gothic" w:hAnsi="Century Gothic"/>
          <w:sz w:val="20"/>
          <w:szCs w:val="20"/>
        </w:rPr>
        <w:t xml:space="preserve">di essere interessato, con le modalità previste dall’Avviso in oggetto pubblicato sul sito di Risorse per Roma s.p.a. al </w:t>
      </w:r>
      <w:r w:rsidR="008F1A31" w:rsidRPr="005952B4">
        <w:rPr>
          <w:rFonts w:ascii="Century Gothic" w:hAnsi="Century Gothic"/>
          <w:sz w:val="20"/>
          <w:szCs w:val="20"/>
        </w:rPr>
        <w:t>link</w:t>
      </w:r>
      <w:r w:rsidR="008F1A31">
        <w:rPr>
          <w:rFonts w:ascii="Century Gothic" w:hAnsi="Century Gothic"/>
          <w:sz w:val="20"/>
          <w:szCs w:val="20"/>
        </w:rPr>
        <w:t>,</w:t>
      </w:r>
      <w:r w:rsidR="008F1A31" w:rsidRPr="008F1A31">
        <w:rPr>
          <w:rFonts w:ascii="Verdana" w:hAnsi="Verdana"/>
          <w:sz w:val="20"/>
          <w:szCs w:val="20"/>
        </w:rPr>
        <w:t xml:space="preserve"> </w:t>
      </w:r>
      <w:hyperlink r:id="rId5" w:history="1">
        <w:r w:rsidR="008F1A31">
          <w:rPr>
            <w:rStyle w:val="Collegamentoipertestuale"/>
            <w:rFonts w:ascii="Verdana" w:hAnsi="Verdana"/>
            <w:sz w:val="20"/>
            <w:szCs w:val="20"/>
          </w:rPr>
          <w:t>https://www.risorseperroma.it/trasparenza/bandi/avvisi.html</w:t>
        </w:r>
      </w:hyperlink>
      <w:r w:rsidRPr="005952B4">
        <w:rPr>
          <w:rFonts w:ascii="Century Gothic" w:hAnsi="Century Gothic"/>
          <w:sz w:val="20"/>
          <w:szCs w:val="20"/>
        </w:rPr>
        <w:t xml:space="preserve"> a sostenere la partecipazione di Roma Capitale al MIPIM – The Global Urban Festival, che si svolgerà dall’11 al 14 marzo 2025 (inaugurazione 10 marzo 2025) presso il Palais </w:t>
      </w:r>
      <w:proofErr w:type="spellStart"/>
      <w:r w:rsidRPr="005952B4">
        <w:rPr>
          <w:rFonts w:ascii="Century Gothic" w:hAnsi="Century Gothic"/>
          <w:sz w:val="20"/>
          <w:szCs w:val="20"/>
        </w:rPr>
        <w:t>des</w:t>
      </w:r>
      <w:proofErr w:type="spellEnd"/>
      <w:r w:rsidRPr="005952B4">
        <w:rPr>
          <w:rFonts w:ascii="Century Gothic" w:hAnsi="Century Gothic"/>
          <w:sz w:val="20"/>
          <w:szCs w:val="20"/>
        </w:rPr>
        <w:t xml:space="preserve"> Festival, a Cannes, attraverso un accordo di sponsorizzazione sotto forma di erogazione economica</w:t>
      </w:r>
      <w:r>
        <w:rPr>
          <w:rFonts w:ascii="Century Gothic" w:hAnsi="Century Gothic"/>
          <w:sz w:val="20"/>
          <w:szCs w:val="20"/>
        </w:rPr>
        <w:t xml:space="preserve"> e </w:t>
      </w:r>
    </w:p>
    <w:p w14:paraId="2CF8E8F3" w14:textId="77777777" w:rsidR="005952B4" w:rsidRPr="005952B4" w:rsidRDefault="005952B4" w:rsidP="005952B4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5952B4">
        <w:rPr>
          <w:rFonts w:ascii="Century Gothic" w:hAnsi="Century Gothic"/>
          <w:b/>
          <w:bCs/>
          <w:sz w:val="20"/>
          <w:szCs w:val="20"/>
        </w:rPr>
        <w:t>PROPONE</w:t>
      </w:r>
    </w:p>
    <w:p w14:paraId="68387066" w14:textId="77777777" w:rsidR="00C76155" w:rsidRDefault="005952B4" w:rsidP="005952B4">
      <w:pPr>
        <w:spacing w:line="360" w:lineRule="auto"/>
        <w:ind w:left="568" w:hanging="284"/>
        <w:jc w:val="both"/>
        <w:rPr>
          <w:rFonts w:ascii="Century Gothic" w:hAnsi="Century Gothic"/>
          <w:sz w:val="20"/>
          <w:szCs w:val="20"/>
        </w:rPr>
      </w:pPr>
      <w:r w:rsidRPr="005952B4">
        <w:rPr>
          <w:rFonts w:ascii="Century Gothic" w:hAnsi="Century Gothic" w:cs="Arial"/>
          <w:bCs/>
          <w:sz w:val="20"/>
          <w:szCs w:val="20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5952B4">
        <w:rPr>
          <w:rFonts w:ascii="Century Gothic" w:hAnsi="Century Gothic" w:cs="Arial"/>
          <w:bCs/>
          <w:sz w:val="20"/>
          <w:szCs w:val="20"/>
        </w:rPr>
        <w:instrText xml:space="preserve"> FORMCHECKBOX </w:instrText>
      </w:r>
      <w:r w:rsidRPr="005952B4">
        <w:rPr>
          <w:rFonts w:ascii="Century Gothic" w:hAnsi="Century Gothic" w:cs="Arial"/>
          <w:bCs/>
          <w:sz w:val="20"/>
          <w:szCs w:val="20"/>
        </w:rPr>
      </w:r>
      <w:r w:rsidRPr="005952B4">
        <w:rPr>
          <w:rFonts w:ascii="Century Gothic" w:hAnsi="Century Gothic" w:cs="Arial"/>
          <w:bCs/>
          <w:sz w:val="20"/>
          <w:szCs w:val="20"/>
        </w:rPr>
        <w:fldChar w:fldCharType="separate"/>
      </w:r>
      <w:r w:rsidRPr="005952B4">
        <w:rPr>
          <w:rFonts w:ascii="Century Gothic" w:hAnsi="Century Gothic" w:cs="Arial"/>
          <w:bCs/>
          <w:sz w:val="20"/>
          <w:szCs w:val="20"/>
        </w:rPr>
        <w:fldChar w:fldCharType="end"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  <w:t xml:space="preserve">l’erogazione di un </w:t>
      </w:r>
      <w:r w:rsidRPr="005952B4">
        <w:rPr>
          <w:rFonts w:ascii="Century Gothic" w:hAnsi="Century Gothic"/>
          <w:b/>
          <w:bCs/>
          <w:sz w:val="20"/>
          <w:szCs w:val="20"/>
        </w:rPr>
        <w:t>Contributo economico di € 15.000,00</w:t>
      </w:r>
      <w:r w:rsidRPr="005952B4">
        <w:rPr>
          <w:rFonts w:ascii="Century Gothic" w:hAnsi="Century Gothic"/>
          <w:sz w:val="20"/>
          <w:szCs w:val="20"/>
        </w:rPr>
        <w:t xml:space="preserve"> (euro quindicimila/00)</w:t>
      </w:r>
      <w:r w:rsidR="00C76155">
        <w:rPr>
          <w:rFonts w:ascii="Century Gothic" w:hAnsi="Century Gothic"/>
          <w:sz w:val="20"/>
          <w:szCs w:val="20"/>
        </w:rPr>
        <w:t>.</w:t>
      </w:r>
      <w:r w:rsidRPr="005952B4">
        <w:rPr>
          <w:rFonts w:ascii="Century Gothic" w:hAnsi="Century Gothic"/>
          <w:sz w:val="20"/>
          <w:szCs w:val="20"/>
        </w:rPr>
        <w:t xml:space="preserve"> </w:t>
      </w:r>
    </w:p>
    <w:p w14:paraId="43C80DFF" w14:textId="455A354C" w:rsidR="005952B4" w:rsidRPr="005952B4" w:rsidRDefault="00C76155" w:rsidP="00DA7354">
      <w:pPr>
        <w:spacing w:line="360" w:lineRule="auto"/>
        <w:ind w:left="567"/>
        <w:jc w:val="both"/>
        <w:rPr>
          <w:rFonts w:ascii="Century Gothic" w:hAnsi="Century Gothic"/>
          <w:sz w:val="20"/>
          <w:szCs w:val="20"/>
        </w:rPr>
      </w:pPr>
      <w:r w:rsidRPr="00DA7354">
        <w:rPr>
          <w:rFonts w:ascii="Century Gothic" w:hAnsi="Century Gothic"/>
          <w:b/>
          <w:bCs/>
          <w:sz w:val="20"/>
          <w:szCs w:val="20"/>
        </w:rPr>
        <w:t>Benefit di cui all’art. 2, lettera A) dell’Avviso</w:t>
      </w:r>
      <w:r>
        <w:rPr>
          <w:rFonts w:ascii="Century Gothic" w:hAnsi="Century Gothic"/>
          <w:sz w:val="20"/>
          <w:szCs w:val="20"/>
        </w:rPr>
        <w:t xml:space="preserve">: </w:t>
      </w:r>
      <w:r w:rsidRPr="009919A1">
        <w:rPr>
          <w:rFonts w:ascii="Century Gothic" w:hAnsi="Century Gothic"/>
          <w:sz w:val="20"/>
          <w:szCs w:val="20"/>
        </w:rPr>
        <w:t>Inserimento del logo negli spazi di comunicazione all’interno dello stand e negli strumenti di comunicazione e promozione dell’iniziativa</w:t>
      </w:r>
      <w:r>
        <w:rPr>
          <w:rFonts w:ascii="Century Gothic" w:hAnsi="Century Gothic"/>
          <w:sz w:val="20"/>
          <w:szCs w:val="20"/>
        </w:rPr>
        <w:t>.</w:t>
      </w:r>
    </w:p>
    <w:p w14:paraId="0BD5CC57" w14:textId="77777777" w:rsidR="00C76155" w:rsidRDefault="005952B4" w:rsidP="005952B4">
      <w:pPr>
        <w:spacing w:line="360" w:lineRule="auto"/>
        <w:ind w:left="568" w:hanging="284"/>
        <w:jc w:val="both"/>
        <w:rPr>
          <w:rFonts w:ascii="Century Gothic" w:hAnsi="Century Gothic"/>
          <w:sz w:val="20"/>
          <w:szCs w:val="20"/>
        </w:rPr>
      </w:pPr>
      <w:r w:rsidRPr="005952B4">
        <w:rPr>
          <w:rFonts w:ascii="Century Gothic" w:hAnsi="Century Gothic" w:cs="Arial"/>
          <w:bCs/>
          <w:sz w:val="20"/>
          <w:szCs w:val="20"/>
        </w:rPr>
        <w:lastRenderedPageBreak/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5952B4">
        <w:rPr>
          <w:rFonts w:ascii="Century Gothic" w:hAnsi="Century Gothic" w:cs="Arial"/>
          <w:bCs/>
          <w:sz w:val="20"/>
          <w:szCs w:val="20"/>
        </w:rPr>
        <w:instrText xml:space="preserve"> FORMCHECKBOX </w:instrText>
      </w:r>
      <w:r w:rsidRPr="005952B4">
        <w:rPr>
          <w:rFonts w:ascii="Century Gothic" w:hAnsi="Century Gothic" w:cs="Arial"/>
          <w:bCs/>
          <w:sz w:val="20"/>
          <w:szCs w:val="20"/>
        </w:rPr>
      </w:r>
      <w:r w:rsidRPr="005952B4">
        <w:rPr>
          <w:rFonts w:ascii="Century Gothic" w:hAnsi="Century Gothic" w:cs="Arial"/>
          <w:bCs/>
          <w:sz w:val="20"/>
          <w:szCs w:val="20"/>
        </w:rPr>
        <w:fldChar w:fldCharType="separate"/>
      </w:r>
      <w:r w:rsidRPr="005952B4">
        <w:rPr>
          <w:rFonts w:ascii="Century Gothic" w:hAnsi="Century Gothic" w:cs="Arial"/>
          <w:bCs/>
          <w:sz w:val="20"/>
          <w:szCs w:val="20"/>
        </w:rPr>
        <w:fldChar w:fldCharType="end"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  <w:t xml:space="preserve">l’erogazione di un </w:t>
      </w:r>
      <w:r w:rsidRPr="005952B4">
        <w:rPr>
          <w:rFonts w:ascii="Century Gothic" w:hAnsi="Century Gothic"/>
          <w:b/>
          <w:bCs/>
          <w:sz w:val="20"/>
          <w:szCs w:val="20"/>
        </w:rPr>
        <w:t xml:space="preserve">Contributo economico di € </w:t>
      </w:r>
      <w:r>
        <w:rPr>
          <w:rFonts w:ascii="Century Gothic" w:hAnsi="Century Gothic"/>
          <w:b/>
          <w:bCs/>
          <w:sz w:val="20"/>
          <w:szCs w:val="20"/>
        </w:rPr>
        <w:t>30</w:t>
      </w:r>
      <w:r w:rsidRPr="005952B4">
        <w:rPr>
          <w:rFonts w:ascii="Century Gothic" w:hAnsi="Century Gothic"/>
          <w:b/>
          <w:bCs/>
          <w:sz w:val="20"/>
          <w:szCs w:val="20"/>
        </w:rPr>
        <w:t>.000,00</w:t>
      </w:r>
      <w:r w:rsidRPr="005952B4">
        <w:rPr>
          <w:rFonts w:ascii="Century Gothic" w:hAnsi="Century Gothic"/>
          <w:sz w:val="20"/>
          <w:szCs w:val="20"/>
        </w:rPr>
        <w:t xml:space="preserve"> (euro </w:t>
      </w:r>
      <w:r>
        <w:rPr>
          <w:rFonts w:ascii="Century Gothic" w:hAnsi="Century Gothic"/>
          <w:sz w:val="20"/>
          <w:szCs w:val="20"/>
        </w:rPr>
        <w:t>trenta</w:t>
      </w:r>
      <w:r w:rsidRPr="005952B4">
        <w:rPr>
          <w:rFonts w:ascii="Century Gothic" w:hAnsi="Century Gothic"/>
          <w:sz w:val="20"/>
          <w:szCs w:val="20"/>
        </w:rPr>
        <w:t>mila/00</w:t>
      </w:r>
      <w:r>
        <w:rPr>
          <w:rFonts w:ascii="Century Gothic" w:hAnsi="Century Gothic"/>
          <w:sz w:val="20"/>
          <w:szCs w:val="20"/>
        </w:rPr>
        <w:t>)</w:t>
      </w:r>
      <w:r w:rsidR="00C76155">
        <w:rPr>
          <w:rFonts w:ascii="Century Gothic" w:hAnsi="Century Gothic"/>
          <w:sz w:val="20"/>
          <w:szCs w:val="20"/>
        </w:rPr>
        <w:t>.</w:t>
      </w:r>
    </w:p>
    <w:p w14:paraId="71D16D3E" w14:textId="751C08B2" w:rsidR="005952B4" w:rsidRPr="005952B4" w:rsidRDefault="00C76155" w:rsidP="00C76155">
      <w:pPr>
        <w:spacing w:line="360" w:lineRule="auto"/>
        <w:ind w:left="568"/>
        <w:jc w:val="both"/>
        <w:rPr>
          <w:rFonts w:ascii="Century Gothic" w:hAnsi="Century Gothic"/>
          <w:sz w:val="20"/>
          <w:szCs w:val="20"/>
        </w:rPr>
      </w:pPr>
      <w:r w:rsidRPr="00DA7354">
        <w:rPr>
          <w:rFonts w:ascii="Century Gothic" w:hAnsi="Century Gothic"/>
          <w:b/>
          <w:bCs/>
          <w:sz w:val="20"/>
          <w:szCs w:val="20"/>
        </w:rPr>
        <w:t>Benefit di cui all’art. 2, lettera B) dell’Avviso</w:t>
      </w:r>
      <w:r>
        <w:rPr>
          <w:rFonts w:ascii="Century Gothic" w:hAnsi="Century Gothic"/>
          <w:sz w:val="20"/>
          <w:szCs w:val="20"/>
        </w:rPr>
        <w:t>:</w:t>
      </w:r>
      <w:r w:rsidR="005952B4">
        <w:rPr>
          <w:rFonts w:ascii="Century Gothic" w:hAnsi="Century Gothic"/>
          <w:sz w:val="20"/>
          <w:szCs w:val="20"/>
        </w:rPr>
        <w:t xml:space="preserve"> </w:t>
      </w:r>
      <w:r w:rsidRPr="00C76155">
        <w:rPr>
          <w:rFonts w:ascii="Century Gothic" w:hAnsi="Century Gothic"/>
          <w:sz w:val="20"/>
          <w:szCs w:val="20"/>
        </w:rPr>
        <w:t>Gli sponsor di fascia media godranno dell’inserimento del logo negli spazi di comunicazione all’interno dello stand e negli strumenti di comunicazione e promozione dell’iniziativa, con l'aggiunta della possibilità di proiettare un breve video promozionale di loro produzione (fino a 3 minuti). Questo video, che potrà evidenziare l’impegno dell’azienda nello sviluppo urbano o in iniziative sostenibili, sarà riprodotto ciclicamente durante l'evento, garantendo ampia visibilità. Inoltre, questa fascia include un'opzione di "takeaway" digitale per i visitatori: potrà essere posizionato all’interno del video un QR code personalizzato che rimanda a contenuti approfonditi sul sito dello sponsor o a brochure scaricabili, rendendo l’esperienza del pubblico più interattiva. Agli sponsor sarà inoltre garantito n. 1 biglietto di ingresso alla manifestazione</w:t>
      </w:r>
      <w:r w:rsidR="005952B4">
        <w:rPr>
          <w:rFonts w:ascii="Century Gothic" w:hAnsi="Century Gothic"/>
          <w:sz w:val="20"/>
          <w:szCs w:val="20"/>
        </w:rPr>
        <w:t>.</w:t>
      </w:r>
    </w:p>
    <w:p w14:paraId="04859937" w14:textId="77777777" w:rsidR="00C76155" w:rsidRDefault="005952B4" w:rsidP="009E3A1E">
      <w:pPr>
        <w:spacing w:line="360" w:lineRule="auto"/>
        <w:ind w:left="568" w:hanging="284"/>
        <w:jc w:val="both"/>
        <w:rPr>
          <w:rFonts w:ascii="Century Gothic" w:hAnsi="Century Gothic" w:cs="Arial"/>
          <w:bCs/>
          <w:sz w:val="20"/>
          <w:szCs w:val="20"/>
        </w:rPr>
      </w:pPr>
      <w:r w:rsidRPr="005952B4">
        <w:rPr>
          <w:rFonts w:ascii="Century Gothic" w:hAnsi="Century Gothic" w:cs="Arial"/>
          <w:bCs/>
          <w:sz w:val="20"/>
          <w:szCs w:val="20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5952B4">
        <w:rPr>
          <w:rFonts w:ascii="Century Gothic" w:hAnsi="Century Gothic" w:cs="Arial"/>
          <w:bCs/>
          <w:sz w:val="20"/>
          <w:szCs w:val="20"/>
        </w:rPr>
        <w:instrText xml:space="preserve"> FORMCHECKBOX </w:instrText>
      </w:r>
      <w:r w:rsidRPr="005952B4">
        <w:rPr>
          <w:rFonts w:ascii="Century Gothic" w:hAnsi="Century Gothic" w:cs="Arial"/>
          <w:bCs/>
          <w:sz w:val="20"/>
          <w:szCs w:val="20"/>
        </w:rPr>
      </w:r>
      <w:r w:rsidRPr="005952B4">
        <w:rPr>
          <w:rFonts w:ascii="Century Gothic" w:hAnsi="Century Gothic" w:cs="Arial"/>
          <w:bCs/>
          <w:sz w:val="20"/>
          <w:szCs w:val="20"/>
        </w:rPr>
        <w:fldChar w:fldCharType="separate"/>
      </w:r>
      <w:r w:rsidRPr="005952B4">
        <w:rPr>
          <w:rFonts w:ascii="Century Gothic" w:hAnsi="Century Gothic" w:cs="Arial"/>
          <w:bCs/>
          <w:sz w:val="20"/>
          <w:szCs w:val="20"/>
        </w:rPr>
        <w:fldChar w:fldCharType="end"/>
      </w:r>
      <w:r w:rsidRPr="005952B4">
        <w:rPr>
          <w:rFonts w:ascii="Century Gothic" w:hAnsi="Century Gothic" w:cs="Arial"/>
          <w:bCs/>
          <w:sz w:val="20"/>
          <w:szCs w:val="20"/>
        </w:rPr>
        <w:tab/>
      </w:r>
      <w:r>
        <w:rPr>
          <w:rFonts w:ascii="Century Gothic" w:hAnsi="Century Gothic" w:cs="Arial"/>
          <w:bCs/>
          <w:sz w:val="20"/>
          <w:szCs w:val="20"/>
        </w:rPr>
        <w:tab/>
      </w:r>
      <w:r w:rsidRPr="005952B4">
        <w:rPr>
          <w:rFonts w:ascii="Century Gothic" w:hAnsi="Century Gothic" w:cs="Arial"/>
          <w:bCs/>
          <w:sz w:val="20"/>
          <w:szCs w:val="20"/>
        </w:rPr>
        <w:t xml:space="preserve">l’erogazione di un </w:t>
      </w:r>
      <w:r w:rsidRPr="005952B4">
        <w:rPr>
          <w:rFonts w:ascii="Century Gothic" w:hAnsi="Century Gothic" w:cs="Arial"/>
          <w:b/>
          <w:sz w:val="20"/>
          <w:szCs w:val="20"/>
        </w:rPr>
        <w:t xml:space="preserve">Contributo economico di € 50.000,00 </w:t>
      </w:r>
      <w:r w:rsidRPr="009E3A1E">
        <w:rPr>
          <w:rFonts w:ascii="Century Gothic" w:hAnsi="Century Gothic" w:cs="Arial"/>
          <w:bCs/>
          <w:sz w:val="20"/>
          <w:szCs w:val="20"/>
        </w:rPr>
        <w:t>(euro cinquantamila</w:t>
      </w:r>
      <w:r w:rsidRPr="005952B4">
        <w:rPr>
          <w:rFonts w:ascii="Century Gothic" w:hAnsi="Century Gothic" w:cs="Arial"/>
          <w:bCs/>
          <w:sz w:val="20"/>
          <w:szCs w:val="20"/>
        </w:rPr>
        <w:t>/00</w:t>
      </w:r>
      <w:r w:rsidR="00C76155">
        <w:rPr>
          <w:rFonts w:ascii="Century Gothic" w:hAnsi="Century Gothic" w:cs="Arial"/>
          <w:bCs/>
          <w:sz w:val="20"/>
          <w:szCs w:val="20"/>
        </w:rPr>
        <w:t>).</w:t>
      </w:r>
    </w:p>
    <w:p w14:paraId="0D891D7B" w14:textId="123281A4" w:rsidR="00176F4A" w:rsidRPr="00176F4A" w:rsidRDefault="00C76155" w:rsidP="00176F4A">
      <w:pPr>
        <w:pStyle w:val="Paragrafoelenco"/>
        <w:spacing w:before="240" w:after="120" w:line="276" w:lineRule="auto"/>
        <w:ind w:left="714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176F4A">
        <w:rPr>
          <w:rFonts w:ascii="Century Gothic" w:hAnsi="Century Gothic"/>
          <w:b/>
          <w:bCs/>
          <w:sz w:val="20"/>
          <w:szCs w:val="20"/>
        </w:rPr>
        <w:t>Benefit di cui all’art. 2, lettera C) dell’Avviso</w:t>
      </w:r>
      <w:r w:rsidRPr="00176F4A">
        <w:rPr>
          <w:rFonts w:ascii="Century Gothic" w:hAnsi="Century Gothic"/>
          <w:sz w:val="20"/>
          <w:szCs w:val="20"/>
        </w:rPr>
        <w:t>:</w:t>
      </w:r>
      <w:r w:rsidR="00176F4A" w:rsidRPr="00176F4A">
        <w:rPr>
          <w:rFonts w:ascii="Century Gothic" w:hAnsi="Century Gothic" w:cs="Arial"/>
          <w:bCs/>
          <w:sz w:val="20"/>
          <w:szCs w:val="20"/>
        </w:rPr>
        <w:t xml:space="preserve"> </w:t>
      </w:r>
      <w:bookmarkStart w:id="0" w:name="_Hlk179449191"/>
      <w:r w:rsidR="00176F4A" w:rsidRPr="00176F4A">
        <w:rPr>
          <w:rFonts w:ascii="Century Gothic" w:eastAsia="Calibri" w:hAnsi="Century Gothic" w:cs="Times New Roman"/>
          <w:sz w:val="20"/>
        </w:rPr>
        <w:t xml:space="preserve">Gli sponsor di fascia alta godranno dell’inserimento del logo negli spazi di comunicazione all’interno dello stand e negli strumenti di comunicazione e promozione dell’iniziativa preposti e avranno la possibilità, a propria cura e spese, di presentare in un corner brandizzato un progetto di sviluppo rilevante su Roma di rigenerazione urbana, ambientale o infrastrutturale, utilizzando tecnologie avanzate e coinvolgenti, con possibilità di distribuzione di materiali informativi e gadget. In caso di partecipazione di più soggetti attraverso forme di raggruppamento o partecipazioni societarie, negli strumenti di comunicazione preposti e nel corner brandizzato sarà possibile inserire i marchi, i loghi o segni distintivi di ciascun partecipante al raggruppamento, attraverso il versamento di un ulteriore contributo pari ad € 5.000,00 per ciascun ulteriore soggetto sponsorizzato. Gli sponsor potranno, a loro cura e spesa, optare per modelli tridimensionali </w:t>
      </w:r>
      <w:bookmarkStart w:id="1" w:name="_Hlk182929264"/>
      <w:r w:rsidR="00176F4A" w:rsidRPr="00176F4A">
        <w:rPr>
          <w:rFonts w:ascii="Century Gothic" w:eastAsia="Calibri" w:hAnsi="Century Gothic" w:cs="Times New Roman"/>
          <w:sz w:val="20"/>
        </w:rPr>
        <w:t>(plastici di dimensioni che verranno concordate successivamente)</w:t>
      </w:r>
      <w:bookmarkEnd w:id="1"/>
      <w:r w:rsidR="00176F4A" w:rsidRPr="00176F4A">
        <w:rPr>
          <w:rFonts w:ascii="Century Gothic" w:eastAsia="Calibri" w:hAnsi="Century Gothic" w:cs="Times New Roman"/>
          <w:sz w:val="20"/>
        </w:rPr>
        <w:t xml:space="preserve">, video immersivi a 360°, simulazioni in realtà aumentata o ologrammi, per catturare l’attenzione dei visitatori e attrarre potenziali investitori. La visibilità sarà continua per tutto il periodo della fiera. È compresa un'opzione di "takeaway" digitale per i visitatori: potrà essere posizionato nel corner un QR code personalizzato che rimanda a contenuti approfonditi sul sito dello sponsor o a brochure scaricabili, rendendo l’esperienza del pubblico più interattiva. Agli sponsor saranno inoltre garantiti n. 2 biglietti di ingresso alla manifestazione. </w:t>
      </w:r>
      <w:bookmarkEnd w:id="0"/>
    </w:p>
    <w:p w14:paraId="5F2829C2" w14:textId="603CA144" w:rsidR="005952B4" w:rsidRPr="005952B4" w:rsidRDefault="00C76155" w:rsidP="00C76155">
      <w:pPr>
        <w:spacing w:line="360" w:lineRule="auto"/>
        <w:ind w:left="568"/>
        <w:jc w:val="both"/>
        <w:rPr>
          <w:rFonts w:ascii="Century Gothic" w:hAnsi="Century Gothic" w:cs="Arial"/>
          <w:bCs/>
          <w:sz w:val="20"/>
          <w:szCs w:val="20"/>
        </w:rPr>
      </w:pPr>
      <w:r w:rsidRPr="00C76155">
        <w:rPr>
          <w:rFonts w:ascii="Century Gothic" w:hAnsi="Century Gothic" w:cs="Arial"/>
          <w:bCs/>
          <w:sz w:val="20"/>
          <w:szCs w:val="20"/>
        </w:rPr>
        <w:t>.</w:t>
      </w:r>
    </w:p>
    <w:p w14:paraId="03D721AD" w14:textId="77777777" w:rsidR="005952B4" w:rsidRPr="005952B4" w:rsidRDefault="005952B4" w:rsidP="00F379A6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5952B4">
        <w:rPr>
          <w:rFonts w:ascii="Century Gothic" w:hAnsi="Century Gothic"/>
          <w:b/>
          <w:bCs/>
          <w:sz w:val="20"/>
          <w:szCs w:val="20"/>
        </w:rPr>
        <w:t>DICHIARA</w:t>
      </w:r>
    </w:p>
    <w:p w14:paraId="6F338BB6" w14:textId="23495D45" w:rsidR="005952B4" w:rsidRPr="00F379A6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>di aver letto e di accettare tutte le norme dell’Avviso in oggetto;</w:t>
      </w:r>
    </w:p>
    <w:p w14:paraId="05CB25D1" w14:textId="621BBE67" w:rsidR="005952B4" w:rsidRPr="00F379A6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 xml:space="preserve">che la presente </w:t>
      </w:r>
      <w:r w:rsidR="0023292C" w:rsidRPr="00F379A6">
        <w:rPr>
          <w:rFonts w:ascii="Century Gothic" w:hAnsi="Century Gothic"/>
          <w:sz w:val="20"/>
          <w:szCs w:val="20"/>
        </w:rPr>
        <w:t>proposta</w:t>
      </w:r>
      <w:r w:rsidRPr="00F379A6">
        <w:rPr>
          <w:rFonts w:ascii="Century Gothic" w:hAnsi="Century Gothic"/>
          <w:sz w:val="20"/>
          <w:szCs w:val="20"/>
        </w:rPr>
        <w:t xml:space="preserve"> ha validità per un periodo pari a n. 6 (</w:t>
      </w:r>
      <w:r w:rsidR="0023292C" w:rsidRPr="00F379A6">
        <w:rPr>
          <w:rFonts w:ascii="Century Gothic" w:hAnsi="Century Gothic"/>
          <w:sz w:val="20"/>
          <w:szCs w:val="20"/>
        </w:rPr>
        <w:t>sei</w:t>
      </w:r>
      <w:r w:rsidRPr="00F379A6">
        <w:rPr>
          <w:rFonts w:ascii="Century Gothic" w:hAnsi="Century Gothic"/>
          <w:sz w:val="20"/>
          <w:szCs w:val="20"/>
        </w:rPr>
        <w:t>) mesi</w:t>
      </w:r>
      <w:r w:rsidR="0023292C" w:rsidRPr="00F379A6">
        <w:rPr>
          <w:rFonts w:ascii="Century Gothic" w:hAnsi="Century Gothic"/>
          <w:sz w:val="20"/>
          <w:szCs w:val="20"/>
        </w:rPr>
        <w:t xml:space="preserve"> </w:t>
      </w:r>
      <w:r w:rsidRPr="00F379A6">
        <w:rPr>
          <w:rFonts w:ascii="Century Gothic" w:hAnsi="Century Gothic"/>
          <w:sz w:val="20"/>
          <w:szCs w:val="20"/>
        </w:rPr>
        <w:t>dal</w:t>
      </w:r>
      <w:r w:rsidR="0023292C" w:rsidRPr="00F379A6">
        <w:rPr>
          <w:rFonts w:ascii="Century Gothic" w:hAnsi="Century Gothic"/>
          <w:sz w:val="20"/>
          <w:szCs w:val="20"/>
        </w:rPr>
        <w:t xml:space="preserve"> suo invio</w:t>
      </w:r>
      <w:r w:rsidRPr="00F379A6">
        <w:rPr>
          <w:rFonts w:ascii="Century Gothic" w:hAnsi="Century Gothic"/>
          <w:sz w:val="20"/>
          <w:szCs w:val="20"/>
        </w:rPr>
        <w:t>;</w:t>
      </w:r>
    </w:p>
    <w:p w14:paraId="2244DAA3" w14:textId="0A6F0E0B" w:rsidR="005952B4" w:rsidRPr="00F379A6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>il proprio impegno ad assumere tutte le responsabilità e gli adempimenti previsti dalla normativa</w:t>
      </w:r>
      <w:r w:rsidR="0023292C" w:rsidRPr="00F379A6">
        <w:rPr>
          <w:rFonts w:ascii="Century Gothic" w:hAnsi="Century Gothic"/>
          <w:sz w:val="20"/>
          <w:szCs w:val="20"/>
        </w:rPr>
        <w:t xml:space="preserve"> </w:t>
      </w:r>
      <w:r w:rsidRPr="00F379A6">
        <w:rPr>
          <w:rFonts w:ascii="Century Gothic" w:hAnsi="Century Gothic"/>
          <w:sz w:val="20"/>
          <w:szCs w:val="20"/>
        </w:rPr>
        <w:t>vigente in materia di sponsorizzazioni;</w:t>
      </w:r>
    </w:p>
    <w:p w14:paraId="3BD76768" w14:textId="6F7C6211" w:rsidR="005952B4" w:rsidRPr="00F379A6" w:rsidRDefault="0023292C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 xml:space="preserve">di essere informato, ai sensi e per gli effetti dell’articolo 13 del Regolamento UE 2016/679, che i dati forniti saranno trattati esclusivamente per lo svolgimento delle funzioni connesse alla procedura in oggetto e di autorizzare Risorse per Roma s.p.a. </w:t>
      </w:r>
      <w:r w:rsidR="00F379A6">
        <w:rPr>
          <w:rFonts w:ascii="Century Gothic" w:hAnsi="Century Gothic"/>
          <w:sz w:val="20"/>
          <w:szCs w:val="20"/>
        </w:rPr>
        <w:t xml:space="preserve">e Roma Capitale </w:t>
      </w:r>
      <w:r w:rsidRPr="00F379A6">
        <w:rPr>
          <w:rFonts w:ascii="Century Gothic" w:hAnsi="Century Gothic"/>
          <w:sz w:val="20"/>
          <w:szCs w:val="20"/>
        </w:rPr>
        <w:t>al trattamento dei propri dati</w:t>
      </w:r>
      <w:r w:rsidR="005952B4" w:rsidRPr="00F379A6">
        <w:rPr>
          <w:rFonts w:ascii="Century Gothic" w:hAnsi="Century Gothic"/>
          <w:sz w:val="20"/>
          <w:szCs w:val="20"/>
        </w:rPr>
        <w:t>;</w:t>
      </w:r>
    </w:p>
    <w:p w14:paraId="750C91C6" w14:textId="5AE967AE" w:rsidR="005952B4" w:rsidRPr="00F379A6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lastRenderedPageBreak/>
        <w:t>di essere a conoscenza e conseguentemente accettare che potranno</w:t>
      </w:r>
      <w:r w:rsidR="0023292C" w:rsidRPr="00F379A6">
        <w:rPr>
          <w:rFonts w:ascii="Century Gothic" w:hAnsi="Century Gothic"/>
          <w:sz w:val="20"/>
          <w:szCs w:val="20"/>
        </w:rPr>
        <w:t xml:space="preserve"> </w:t>
      </w:r>
      <w:r w:rsidRPr="00F379A6">
        <w:rPr>
          <w:rFonts w:ascii="Century Gothic" w:hAnsi="Century Gothic"/>
          <w:sz w:val="20"/>
          <w:szCs w:val="20"/>
        </w:rPr>
        <w:t>essere presenti, altri loghi/marchi/segni distintivi/etc. di differenti</w:t>
      </w:r>
      <w:r w:rsidR="0023292C" w:rsidRPr="00F379A6">
        <w:rPr>
          <w:rFonts w:ascii="Century Gothic" w:hAnsi="Century Gothic"/>
          <w:sz w:val="20"/>
          <w:szCs w:val="20"/>
        </w:rPr>
        <w:t xml:space="preserve"> </w:t>
      </w:r>
      <w:r w:rsidRPr="00F379A6">
        <w:rPr>
          <w:rFonts w:ascii="Century Gothic" w:hAnsi="Century Gothic"/>
          <w:sz w:val="20"/>
          <w:szCs w:val="20"/>
        </w:rPr>
        <w:t>enti/ditte/società</w:t>
      </w:r>
      <w:r w:rsidR="0023292C" w:rsidRPr="00F379A6">
        <w:rPr>
          <w:rFonts w:ascii="Century Gothic" w:hAnsi="Century Gothic"/>
          <w:sz w:val="20"/>
          <w:szCs w:val="20"/>
        </w:rPr>
        <w:t>, anche appartenenti al medesimo settore merceologico</w:t>
      </w:r>
      <w:r w:rsidRPr="00F379A6">
        <w:rPr>
          <w:rFonts w:ascii="Century Gothic" w:hAnsi="Century Gothic"/>
          <w:sz w:val="20"/>
          <w:szCs w:val="20"/>
        </w:rPr>
        <w:t>;</w:t>
      </w:r>
    </w:p>
    <w:p w14:paraId="149768CA" w14:textId="77777777" w:rsidR="005952B4" w:rsidRPr="00F379A6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>Le forme di pubblicità sono rapportate all'entità del servizio fornito dallo sponsor. Esse possono riguardare tutte o solo alcune delle modalità previste di cui sopra. Le stesse sono determinate in sede di stipulazione del contratto.</w:t>
      </w:r>
    </w:p>
    <w:p w14:paraId="317E746C" w14:textId="77777777" w:rsidR="0027305D" w:rsidRDefault="005952B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F379A6">
        <w:rPr>
          <w:rFonts w:ascii="Century Gothic" w:hAnsi="Century Gothic"/>
          <w:sz w:val="20"/>
          <w:szCs w:val="20"/>
        </w:rPr>
        <w:t xml:space="preserve">Le imposte sulla pubblicità, ove dovute, dovranno essere corrisposte dallo sponsor direttamente allo </w:t>
      </w:r>
      <w:proofErr w:type="spellStart"/>
      <w:r w:rsidRPr="00F379A6">
        <w:rPr>
          <w:rFonts w:ascii="Century Gothic" w:hAnsi="Century Gothic"/>
          <w:i/>
          <w:iCs/>
          <w:sz w:val="20"/>
          <w:szCs w:val="20"/>
        </w:rPr>
        <w:t>sponsee</w:t>
      </w:r>
      <w:proofErr w:type="spellEnd"/>
      <w:r w:rsidRPr="00F379A6">
        <w:rPr>
          <w:rFonts w:ascii="Century Gothic" w:hAnsi="Century Gothic"/>
          <w:sz w:val="20"/>
          <w:szCs w:val="20"/>
        </w:rPr>
        <w:t xml:space="preserve">, nella misura prevista dalla legislazione vigente al momento di esecutività del contratto stesso. </w:t>
      </w:r>
    </w:p>
    <w:p w14:paraId="00DF2E2E" w14:textId="42877E6B" w:rsidR="00F10D44" w:rsidRPr="00176F4A" w:rsidRDefault="00F10D44" w:rsidP="00F379A6">
      <w:pPr>
        <w:pStyle w:val="Paragrafoelenco"/>
        <w:numPr>
          <w:ilvl w:val="0"/>
          <w:numId w:val="2"/>
        </w:numPr>
        <w:ind w:left="714" w:hanging="357"/>
        <w:contextualSpacing w:val="0"/>
        <w:jc w:val="both"/>
        <w:rPr>
          <w:rFonts w:ascii="Century Gothic" w:hAnsi="Century Gothic"/>
          <w:sz w:val="20"/>
          <w:szCs w:val="20"/>
        </w:rPr>
      </w:pPr>
      <w:r w:rsidRPr="00176F4A">
        <w:rPr>
          <w:rFonts w:ascii="Century Gothic" w:hAnsi="Century Gothic"/>
          <w:sz w:val="20"/>
          <w:szCs w:val="20"/>
        </w:rPr>
        <w:t>(</w:t>
      </w:r>
      <w:r w:rsidRPr="00176F4A">
        <w:rPr>
          <w:rFonts w:ascii="Century Gothic" w:hAnsi="Century Gothic"/>
          <w:i/>
          <w:iCs/>
          <w:sz w:val="20"/>
          <w:szCs w:val="20"/>
        </w:rPr>
        <w:t>Eventuale)</w:t>
      </w:r>
      <w:r w:rsidRPr="00176F4A">
        <w:rPr>
          <w:rFonts w:ascii="Century Gothic" w:hAnsi="Century Gothic"/>
          <w:sz w:val="20"/>
          <w:szCs w:val="20"/>
        </w:rPr>
        <w:t xml:space="preserve">  in caso di sponsorizzazione di fascia alta (di cui alla lett. C) dell’art. 2 dell’Avviso pubblico esplorativo per la ricerca di sponsorizzazioni) di partecipare insieme ai seguenti soggetti: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, </w:t>
      </w:r>
      <w:r w:rsidR="0028265A" w:rsidRPr="00176F4A">
        <w:rPr>
          <w:rFonts w:ascii="Century Gothic" w:hAnsi="Century Gothic"/>
          <w:sz w:val="20"/>
          <w:szCs w:val="20"/>
        </w:rPr>
        <w:t>attraverso</w:t>
      </w:r>
      <w:r w:rsidRPr="00176F4A">
        <w:rPr>
          <w:rFonts w:ascii="Century Gothic" w:hAnsi="Century Gothic"/>
          <w:sz w:val="20"/>
          <w:szCs w:val="20"/>
        </w:rPr>
        <w:t xml:space="preserve"> (es. contratto di raggruppamento/partecipazione societaria) _________________________________________________________________________________________</w:t>
      </w:r>
    </w:p>
    <w:p w14:paraId="2D8526DA" w14:textId="77777777" w:rsidR="0027305D" w:rsidRDefault="0027305D" w:rsidP="0027305D">
      <w:pPr>
        <w:jc w:val="both"/>
        <w:rPr>
          <w:rFonts w:ascii="Century Gothic" w:hAnsi="Century Gothic"/>
          <w:sz w:val="20"/>
          <w:szCs w:val="20"/>
        </w:rPr>
      </w:pPr>
    </w:p>
    <w:p w14:paraId="1BCE3757" w14:textId="5AF760E0" w:rsidR="0027305D" w:rsidRDefault="0027305D" w:rsidP="0027305D">
      <w:pPr>
        <w:ind w:left="6372" w:firstLine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Firma digitale</w:t>
      </w:r>
    </w:p>
    <w:p w14:paraId="0E63FDD8" w14:textId="06B219F7" w:rsidR="0027305D" w:rsidRDefault="0027305D" w:rsidP="0027305D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  <w:t>____________________________</w:t>
      </w:r>
    </w:p>
    <w:p w14:paraId="61ED6FF2" w14:textId="77777777" w:rsidR="0027305D" w:rsidRDefault="0027305D" w:rsidP="0027305D">
      <w:pPr>
        <w:jc w:val="both"/>
        <w:rPr>
          <w:rFonts w:ascii="Century Gothic" w:hAnsi="Century Gothic"/>
          <w:sz w:val="20"/>
          <w:szCs w:val="20"/>
        </w:rPr>
      </w:pPr>
    </w:p>
    <w:p w14:paraId="67EBCAF1" w14:textId="6CEC84E8" w:rsidR="005952B4" w:rsidRPr="0027305D" w:rsidRDefault="005952B4" w:rsidP="0027305D">
      <w:pPr>
        <w:jc w:val="both"/>
        <w:rPr>
          <w:rFonts w:ascii="Century Gothic" w:hAnsi="Century Gothic"/>
          <w:sz w:val="20"/>
          <w:szCs w:val="20"/>
        </w:rPr>
      </w:pPr>
      <w:r w:rsidRPr="0027305D">
        <w:rPr>
          <w:rFonts w:ascii="Century Gothic" w:hAnsi="Century Gothic"/>
          <w:sz w:val="20"/>
          <w:szCs w:val="20"/>
        </w:rPr>
        <w:t>A tal fine si allega:</w:t>
      </w:r>
    </w:p>
    <w:p w14:paraId="5BD56DB2" w14:textId="77777777" w:rsidR="005952B4" w:rsidRPr="005952B4" w:rsidRDefault="005952B4" w:rsidP="005952B4">
      <w:pPr>
        <w:rPr>
          <w:rFonts w:ascii="Century Gothic" w:hAnsi="Century Gothic"/>
          <w:sz w:val="20"/>
          <w:szCs w:val="20"/>
        </w:rPr>
      </w:pPr>
      <w:r w:rsidRPr="005952B4">
        <w:rPr>
          <w:rFonts w:ascii="Century Gothic" w:hAnsi="Century Gothic"/>
          <w:sz w:val="20"/>
          <w:szCs w:val="20"/>
        </w:rPr>
        <w:t>- Copia fotostatica documento riconoscimento;</w:t>
      </w:r>
    </w:p>
    <w:p w14:paraId="25DE1FF4" w14:textId="5BB76FAE" w:rsidR="005952B4" w:rsidRDefault="005952B4" w:rsidP="005952B4">
      <w:pPr>
        <w:rPr>
          <w:rFonts w:ascii="Century Gothic" w:hAnsi="Century Gothic"/>
          <w:sz w:val="20"/>
          <w:szCs w:val="20"/>
        </w:rPr>
      </w:pPr>
      <w:r w:rsidRPr="005952B4">
        <w:rPr>
          <w:rFonts w:ascii="Century Gothic" w:hAnsi="Century Gothic"/>
          <w:sz w:val="20"/>
          <w:szCs w:val="20"/>
        </w:rPr>
        <w:t xml:space="preserve">- </w:t>
      </w:r>
      <w:r w:rsidR="0027305D">
        <w:rPr>
          <w:rFonts w:ascii="Century Gothic" w:hAnsi="Century Gothic"/>
          <w:sz w:val="20"/>
          <w:szCs w:val="20"/>
        </w:rPr>
        <w:t>DGUE compilato nelle parti I e III</w:t>
      </w:r>
      <w:r w:rsidR="00176F4A">
        <w:rPr>
          <w:rFonts w:ascii="Century Gothic" w:hAnsi="Century Gothic"/>
          <w:sz w:val="20"/>
          <w:szCs w:val="20"/>
        </w:rPr>
        <w:t>;</w:t>
      </w:r>
    </w:p>
    <w:p w14:paraId="07D662AC" w14:textId="502FB192" w:rsidR="00574C3E" w:rsidRPr="005952B4" w:rsidRDefault="005952B4" w:rsidP="00176F4A">
      <w:pPr>
        <w:jc w:val="both"/>
        <w:rPr>
          <w:rFonts w:ascii="Century Gothic" w:hAnsi="Century Gothic"/>
          <w:sz w:val="20"/>
          <w:szCs w:val="20"/>
        </w:rPr>
      </w:pPr>
      <w:r w:rsidRPr="005952B4">
        <w:rPr>
          <w:rFonts w:ascii="Century Gothic" w:hAnsi="Century Gothic"/>
          <w:sz w:val="20"/>
          <w:szCs w:val="20"/>
        </w:rPr>
        <w:t xml:space="preserve">- </w:t>
      </w:r>
      <w:bookmarkStart w:id="2" w:name="_Hlk179451177"/>
      <w:r w:rsidRPr="005952B4">
        <w:rPr>
          <w:rFonts w:ascii="Century Gothic" w:hAnsi="Century Gothic"/>
          <w:sz w:val="20"/>
          <w:szCs w:val="20"/>
        </w:rPr>
        <w:t>Visura camerale aggiornata</w:t>
      </w:r>
      <w:bookmarkEnd w:id="2"/>
      <w:r w:rsidR="00176F4A">
        <w:rPr>
          <w:rFonts w:ascii="Century Gothic" w:hAnsi="Century Gothic"/>
          <w:sz w:val="20"/>
          <w:szCs w:val="20"/>
        </w:rPr>
        <w:t xml:space="preserve"> del partecipante o dei partecipanti in caso di raggruppamento/partecipazione societaria</w:t>
      </w:r>
      <w:r w:rsidRPr="005952B4">
        <w:rPr>
          <w:rFonts w:ascii="Century Gothic" w:hAnsi="Century Gothic"/>
          <w:sz w:val="20"/>
          <w:szCs w:val="20"/>
        </w:rPr>
        <w:t>.</w:t>
      </w:r>
    </w:p>
    <w:sectPr w:rsidR="00574C3E" w:rsidRPr="005952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A55DBD"/>
    <w:multiLevelType w:val="hybridMultilevel"/>
    <w:tmpl w:val="4FD65E5E"/>
    <w:lvl w:ilvl="0" w:tplc="80C237A2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36DBE"/>
    <w:multiLevelType w:val="hybridMultilevel"/>
    <w:tmpl w:val="DB2EFD9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D54F3C"/>
    <w:multiLevelType w:val="hybridMultilevel"/>
    <w:tmpl w:val="1DF6C83C"/>
    <w:lvl w:ilvl="0" w:tplc="15664CE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4603323">
    <w:abstractNumId w:val="0"/>
  </w:num>
  <w:num w:numId="2" w16cid:durableId="1050105806">
    <w:abstractNumId w:val="1"/>
  </w:num>
  <w:num w:numId="3" w16cid:durableId="10348843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2B4"/>
    <w:rsid w:val="00176F4A"/>
    <w:rsid w:val="0023292C"/>
    <w:rsid w:val="0027305D"/>
    <w:rsid w:val="0028265A"/>
    <w:rsid w:val="003A4D4C"/>
    <w:rsid w:val="00574C3E"/>
    <w:rsid w:val="005952B4"/>
    <w:rsid w:val="00616BBB"/>
    <w:rsid w:val="006F15EF"/>
    <w:rsid w:val="006F4E9E"/>
    <w:rsid w:val="00891E17"/>
    <w:rsid w:val="008F1A31"/>
    <w:rsid w:val="009A73D9"/>
    <w:rsid w:val="009E3A1E"/>
    <w:rsid w:val="00AC019A"/>
    <w:rsid w:val="00AC1D5F"/>
    <w:rsid w:val="00C76155"/>
    <w:rsid w:val="00D90BDE"/>
    <w:rsid w:val="00DA7354"/>
    <w:rsid w:val="00DF7798"/>
    <w:rsid w:val="00F10D44"/>
    <w:rsid w:val="00F379A6"/>
    <w:rsid w:val="00FA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51E01"/>
  <w15:chartTrackingRefBased/>
  <w15:docId w15:val="{9CCD05CF-11A6-43D0-85FE-4F927A56C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952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952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952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952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952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952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952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952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952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952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952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952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952B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952B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952B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952B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952B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952B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952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952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952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952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952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952B4"/>
    <w:rPr>
      <w:i/>
      <w:iCs/>
      <w:color w:val="404040" w:themeColor="text1" w:themeTint="BF"/>
    </w:rPr>
  </w:style>
  <w:style w:type="paragraph" w:styleId="Paragrafoelenco">
    <w:name w:val="List Paragraph"/>
    <w:aliases w:val="Bullet edison,Paragrafo elenco 2,Bullet List,FooterText,numbered,Paragraphe de liste1,Bulletr List Paragraph,列出段落,列出段落1,List Paragraph21,Listeafsnit1,Parágrafo da Lista1,Párrafo de lista1,Elenco Bullet point,Iter Paragrafo elenco,リスト段落"/>
    <w:basedOn w:val="Normale"/>
    <w:uiPriority w:val="34"/>
    <w:qFormat/>
    <w:rsid w:val="005952B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952B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952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952B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952B4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5952B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52B4"/>
    <w:pPr>
      <w:spacing w:after="0" w:line="240" w:lineRule="auto"/>
    </w:pPr>
    <w:rPr>
      <w:rFonts w:ascii="Courier" w:eastAsia="Times New Roman" w:hAnsi="Courier" w:cs="Times New Roman"/>
      <w:kern w:val="0"/>
      <w:sz w:val="20"/>
      <w:szCs w:val="20"/>
      <w:lang w:val="en-US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52B4"/>
    <w:rPr>
      <w:rFonts w:ascii="Courier" w:eastAsia="Times New Roman" w:hAnsi="Courier" w:cs="Times New Roman"/>
      <w:kern w:val="0"/>
      <w:sz w:val="20"/>
      <w:szCs w:val="20"/>
      <w:lang w:val="en-US"/>
      <w14:ligatures w14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8F1A31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8F1A31"/>
    <w:pPr>
      <w:spacing w:before="100" w:beforeAutospacing="1" w:after="100" w:afterAutospacing="1" w:line="240" w:lineRule="auto"/>
    </w:pPr>
    <w:rPr>
      <w:rFonts w:ascii="Aptos" w:hAnsi="Aptos" w:cs="Aptos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7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isorseperroma.it/trasparenza/bandi/avvisi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Giorgia Crotta</dc:creator>
  <cp:keywords/>
  <dc:description/>
  <cp:lastModifiedBy>Francesca Petrucci</cp:lastModifiedBy>
  <cp:revision>3</cp:revision>
  <dcterms:created xsi:type="dcterms:W3CDTF">2024-11-26T13:51:00Z</dcterms:created>
  <dcterms:modified xsi:type="dcterms:W3CDTF">2024-11-26T16:10:00Z</dcterms:modified>
</cp:coreProperties>
</file>