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griglia4-colore4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BF3980" w:rsidRPr="00BF3980" w14:paraId="0796826B" w14:textId="77777777" w:rsidTr="00BF39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gridSpan w:val="3"/>
            <w:hideMark/>
          </w:tcPr>
          <w:p w14:paraId="203E0D72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GROWING UP – CALENDARIO</w:t>
            </w:r>
          </w:p>
        </w:tc>
      </w:tr>
      <w:tr w:rsidR="00BF3980" w:rsidRPr="00BF3980" w14:paraId="1D5CF96D" w14:textId="77777777" w:rsidTr="00BF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415F899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DATA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49EEC220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MODULO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679A1678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ORARIO</w:t>
            </w:r>
          </w:p>
        </w:tc>
      </w:tr>
      <w:tr w:rsidR="00BF3980" w:rsidRPr="00BF3980" w14:paraId="20191D67" w14:textId="77777777" w:rsidTr="00BF39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12D9796E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07 MAGGIO 2025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C143898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Il Bilancio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6ECBEB91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3980">
              <w:t>10.30 – 15.00</w:t>
            </w:r>
          </w:p>
        </w:tc>
      </w:tr>
      <w:tr w:rsidR="00BF3980" w:rsidRPr="00BF3980" w14:paraId="701CF193" w14:textId="77777777" w:rsidTr="00BF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7E89B87A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14 MAGGIO 2025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04772C24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3980">
              <w:rPr>
                <w:b/>
                <w:bCs/>
              </w:rPr>
              <w:t>Centrale Rischi e Rapporti con gli Istituti di Credito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</w:tcPr>
          <w:p w14:paraId="6AE51274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7101E0E0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3980">
              <w:t>14.00 – 18.00</w:t>
            </w:r>
          </w:p>
        </w:tc>
      </w:tr>
      <w:tr w:rsidR="00BF3980" w:rsidRPr="00BF3980" w14:paraId="1B3ACE9F" w14:textId="77777777" w:rsidTr="00BF39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216C8C84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22 MAGGIO 2025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5C575E05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3980">
              <w:rPr>
                <w:b/>
                <w:bCs/>
              </w:rPr>
              <w:t>Gestione dell’impresa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1EBEDD41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3980">
              <w:t xml:space="preserve">14.00 – 18.00 </w:t>
            </w:r>
          </w:p>
        </w:tc>
      </w:tr>
      <w:tr w:rsidR="00BF3980" w:rsidRPr="00BF3980" w14:paraId="0AABFF95" w14:textId="77777777" w:rsidTr="00BF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A157298" w14:textId="49ECF81F" w:rsidR="00BF3980" w:rsidRPr="00BF3980" w:rsidRDefault="00BF3980" w:rsidP="00BF3980">
            <w:pPr>
              <w:spacing w:after="160" w:line="259" w:lineRule="auto"/>
            </w:pPr>
            <w:r w:rsidRPr="00BF3980">
              <w:t>2</w:t>
            </w:r>
            <w:r w:rsidR="00F15D9A">
              <w:t>9</w:t>
            </w:r>
            <w:r w:rsidRPr="00BF3980">
              <w:t xml:space="preserve"> MAGGIO 2025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63D9F9F9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3980">
              <w:rPr>
                <w:b/>
                <w:bCs/>
              </w:rPr>
              <w:t>Business Plan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C57AD9C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3980">
              <w:t>14.00 – 16.00</w:t>
            </w:r>
          </w:p>
        </w:tc>
      </w:tr>
      <w:tr w:rsidR="00BF3980" w:rsidRPr="00BF3980" w14:paraId="68C6B42B" w14:textId="77777777" w:rsidTr="00BF39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0378BCAB" w14:textId="10162A7D" w:rsidR="00BF3980" w:rsidRPr="00BF3980" w:rsidRDefault="00BF3980" w:rsidP="00BF3980">
            <w:pPr>
              <w:spacing w:after="160" w:line="259" w:lineRule="auto"/>
            </w:pPr>
            <w:r w:rsidRPr="00BF3980">
              <w:t>2</w:t>
            </w:r>
            <w:r w:rsidR="00F15D9A">
              <w:t>9</w:t>
            </w:r>
            <w:r w:rsidRPr="00BF3980">
              <w:t xml:space="preserve"> MAGGIO 2025</w:t>
            </w:r>
          </w:p>
        </w:tc>
        <w:tc>
          <w:tcPr>
            <w:tcW w:w="320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49EA8ED0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Crescita finanziaria di PMI e start up</w:t>
            </w:r>
          </w:p>
        </w:tc>
        <w:tc>
          <w:tcPr>
            <w:tcW w:w="3210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</w:tcPr>
          <w:p w14:paraId="46759F39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296A297F" w14:textId="77777777" w:rsidR="00BF3980" w:rsidRPr="00BF3980" w:rsidRDefault="00BF3980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3980">
              <w:t>16.00 – 18.00</w:t>
            </w:r>
          </w:p>
        </w:tc>
      </w:tr>
    </w:tbl>
    <w:p w14:paraId="2509BB94" w14:textId="77777777" w:rsidR="00C32FAD" w:rsidRDefault="00C32FAD"/>
    <w:sectPr w:rsidR="00C32F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980"/>
    <w:rsid w:val="000B7ED2"/>
    <w:rsid w:val="003C2E29"/>
    <w:rsid w:val="0045153D"/>
    <w:rsid w:val="005C2846"/>
    <w:rsid w:val="00805851"/>
    <w:rsid w:val="00867BCE"/>
    <w:rsid w:val="00A0321F"/>
    <w:rsid w:val="00AB5368"/>
    <w:rsid w:val="00BF3980"/>
    <w:rsid w:val="00C32FAD"/>
    <w:rsid w:val="00CC2EDC"/>
    <w:rsid w:val="00EB5DBA"/>
    <w:rsid w:val="00F15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80FBA"/>
  <w15:chartTrackingRefBased/>
  <w15:docId w15:val="{7F8F600F-5D40-48E2-B19A-508E2D00F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F39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F39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F39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F39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F39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F39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F39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F39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F39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F39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F39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F39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F398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F398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F39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F39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F39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F39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F39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F39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F39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F39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F39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F39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F39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F398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F39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F398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F3980"/>
    <w:rPr>
      <w:b/>
      <w:bCs/>
      <w:smallCaps/>
      <w:color w:val="0F4761" w:themeColor="accent1" w:themeShade="BF"/>
      <w:spacing w:val="5"/>
    </w:rPr>
  </w:style>
  <w:style w:type="table" w:styleId="Tabellagriglia4-colore4">
    <w:name w:val="Grid Table 4 Accent 4"/>
    <w:basedOn w:val="Tabellanormale"/>
    <w:uiPriority w:val="49"/>
    <w:rsid w:val="00BF3980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95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 Ricci</dc:creator>
  <cp:keywords/>
  <dc:description/>
  <cp:lastModifiedBy>Daniele  Ricci</cp:lastModifiedBy>
  <cp:revision>3</cp:revision>
  <dcterms:created xsi:type="dcterms:W3CDTF">2025-04-14T07:28:00Z</dcterms:created>
  <dcterms:modified xsi:type="dcterms:W3CDTF">2025-04-14T07:28:00Z</dcterms:modified>
</cp:coreProperties>
</file>