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griglia4-colore4"/>
        <w:tblW w:w="0" w:type="auto"/>
        <w:tblLook w:val="04A0" w:firstRow="1" w:lastRow="0" w:firstColumn="1" w:lastColumn="0" w:noHBand="0" w:noVBand="1"/>
      </w:tblPr>
      <w:tblGrid>
        <w:gridCol w:w="1271"/>
        <w:gridCol w:w="6379"/>
        <w:gridCol w:w="1978"/>
      </w:tblGrid>
      <w:tr w:rsidR="00BF3980" w:rsidRPr="00BF3980" w14:paraId="0796826B" w14:textId="77777777" w:rsidTr="00BF39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8" w:type="dxa"/>
            <w:gridSpan w:val="3"/>
            <w:hideMark/>
          </w:tcPr>
          <w:p w14:paraId="203E0D72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GROWING UP – CALENDARIO</w:t>
            </w:r>
          </w:p>
        </w:tc>
      </w:tr>
      <w:tr w:rsidR="00BF3980" w:rsidRPr="00BF3980" w14:paraId="1D5CF96D" w14:textId="77777777" w:rsidTr="00F71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415F899" w14:textId="77777777" w:rsidR="00BF3980" w:rsidRPr="00BF3980" w:rsidRDefault="00BF3980" w:rsidP="00BF3980">
            <w:pPr>
              <w:spacing w:after="160" w:line="259" w:lineRule="auto"/>
            </w:pPr>
            <w:r w:rsidRPr="00BF3980">
              <w:t>DATA</w:t>
            </w:r>
          </w:p>
        </w:tc>
        <w:tc>
          <w:tcPr>
            <w:tcW w:w="637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49EEC220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MODULO</w:t>
            </w:r>
          </w:p>
        </w:tc>
        <w:tc>
          <w:tcPr>
            <w:tcW w:w="1978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679A1678" w14:textId="77777777" w:rsidR="00BF3980" w:rsidRPr="00BF3980" w:rsidRDefault="00BF3980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BF3980">
              <w:rPr>
                <w:b/>
                <w:bCs/>
              </w:rPr>
              <w:t>ORARIO</w:t>
            </w:r>
          </w:p>
        </w:tc>
      </w:tr>
      <w:tr w:rsidR="00BF3980" w:rsidRPr="00BF3980" w14:paraId="20191D67" w14:textId="77777777" w:rsidTr="00F71B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12D9796E" w14:textId="495CBE10" w:rsidR="00BF3980" w:rsidRPr="00BF3980" w:rsidRDefault="00B27575" w:rsidP="00BF3980">
            <w:pPr>
              <w:spacing w:after="160" w:line="259" w:lineRule="auto"/>
            </w:pPr>
            <w:r>
              <w:t>06</w:t>
            </w:r>
            <w:r w:rsidR="00F71B26">
              <w:t>/11/25</w:t>
            </w:r>
          </w:p>
        </w:tc>
        <w:tc>
          <w:tcPr>
            <w:tcW w:w="637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3C143898" w14:textId="10D8821F" w:rsidR="00BF3980" w:rsidRPr="00BF3980" w:rsidRDefault="00B27575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780332">
              <w:rPr>
                <w:b/>
                <w:bCs/>
              </w:rPr>
              <w:t>Reddito di impresa</w:t>
            </w:r>
          </w:p>
        </w:tc>
        <w:tc>
          <w:tcPr>
            <w:tcW w:w="1978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6ECBEB91" w14:textId="7F5E0887" w:rsidR="00BF3980" w:rsidRPr="00BF3980" w:rsidRDefault="00F71B26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14.30 – 17.30</w:t>
            </w:r>
          </w:p>
        </w:tc>
      </w:tr>
      <w:tr w:rsidR="00BF3980" w:rsidRPr="00BF3980" w14:paraId="701CF193" w14:textId="77777777" w:rsidTr="00F71B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7E89B87A" w14:textId="7320F06D" w:rsidR="00BF3980" w:rsidRPr="00BF3980" w:rsidRDefault="00B27575" w:rsidP="00BF3980">
            <w:pPr>
              <w:spacing w:after="160" w:line="259" w:lineRule="auto"/>
            </w:pPr>
            <w:r>
              <w:t>20</w:t>
            </w:r>
            <w:r w:rsidR="00F71B26">
              <w:t>/11/25</w:t>
            </w:r>
          </w:p>
        </w:tc>
        <w:tc>
          <w:tcPr>
            <w:tcW w:w="637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04772C24" w14:textId="167C6384" w:rsidR="00BF3980" w:rsidRPr="00BF3980" w:rsidRDefault="00B27575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80332">
              <w:rPr>
                <w:b/>
                <w:bCs/>
              </w:rPr>
              <w:t>Fiscalità di gruppo, fiscalità delle operazioni straordinarie e fiscalità del passaggio generazionale in azienda</w:t>
            </w:r>
          </w:p>
        </w:tc>
        <w:tc>
          <w:tcPr>
            <w:tcW w:w="1978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</w:tcPr>
          <w:p w14:paraId="7101E0E0" w14:textId="013437DD" w:rsidR="00BF3980" w:rsidRPr="00BF3980" w:rsidRDefault="00F71B26" w:rsidP="00BF3980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14.30 – 17.30</w:t>
            </w:r>
          </w:p>
        </w:tc>
      </w:tr>
      <w:tr w:rsidR="00BF3980" w:rsidRPr="00BF3980" w14:paraId="1B3ACE9F" w14:textId="77777777" w:rsidTr="00F71B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1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216C8C84" w14:textId="7F5AE113" w:rsidR="00BF3980" w:rsidRPr="00BF3980" w:rsidRDefault="00B27575" w:rsidP="00BF3980">
            <w:pPr>
              <w:spacing w:after="160" w:line="259" w:lineRule="auto"/>
            </w:pPr>
            <w:r>
              <w:t>27</w:t>
            </w:r>
            <w:r w:rsidR="00F71B26">
              <w:t>/11/25</w:t>
            </w:r>
          </w:p>
        </w:tc>
        <w:tc>
          <w:tcPr>
            <w:tcW w:w="6379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5C575E05" w14:textId="58424E1F" w:rsidR="00BF3980" w:rsidRPr="00BF3980" w:rsidRDefault="00B27575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80332">
              <w:rPr>
                <w:b/>
                <w:bCs/>
              </w:rPr>
              <w:t>Il</w:t>
            </w:r>
            <w:r w:rsidRPr="00B27575">
              <w:rPr>
                <w:b/>
                <w:bCs/>
              </w:rPr>
              <w:t xml:space="preserve"> </w:t>
            </w:r>
            <w:proofErr w:type="spellStart"/>
            <w:r w:rsidRPr="00780332">
              <w:rPr>
                <w:b/>
                <w:bCs/>
              </w:rPr>
              <w:t>passsaggio</w:t>
            </w:r>
            <w:proofErr w:type="spellEnd"/>
            <w:r w:rsidRPr="00780332">
              <w:rPr>
                <w:b/>
                <w:bCs/>
              </w:rPr>
              <w:t> generazionale dal punto di vista strategico ed organizzativo</w:t>
            </w:r>
          </w:p>
        </w:tc>
        <w:tc>
          <w:tcPr>
            <w:tcW w:w="1978" w:type="dxa"/>
            <w:tcBorders>
              <w:top w:val="single" w:sz="4" w:space="0" w:color="60CAF3" w:themeColor="accent4" w:themeTint="99"/>
              <w:left w:val="single" w:sz="4" w:space="0" w:color="60CAF3" w:themeColor="accent4" w:themeTint="99"/>
              <w:bottom w:val="single" w:sz="4" w:space="0" w:color="60CAF3" w:themeColor="accent4" w:themeTint="99"/>
              <w:right w:val="single" w:sz="4" w:space="0" w:color="60CAF3" w:themeColor="accent4" w:themeTint="99"/>
            </w:tcBorders>
            <w:hideMark/>
          </w:tcPr>
          <w:p w14:paraId="1EBEDD41" w14:textId="4FBCC305" w:rsidR="00BF3980" w:rsidRPr="00BF3980" w:rsidRDefault="00F71B26" w:rsidP="00BF3980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14.30 – 17.30</w:t>
            </w:r>
          </w:p>
        </w:tc>
      </w:tr>
    </w:tbl>
    <w:p w14:paraId="2509BB94" w14:textId="77777777" w:rsidR="00C32FAD" w:rsidRDefault="00C32FAD"/>
    <w:sectPr w:rsidR="00C32F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980"/>
    <w:rsid w:val="00000895"/>
    <w:rsid w:val="000B7ED2"/>
    <w:rsid w:val="003C2E29"/>
    <w:rsid w:val="0045153D"/>
    <w:rsid w:val="005C2846"/>
    <w:rsid w:val="00805851"/>
    <w:rsid w:val="00867BCE"/>
    <w:rsid w:val="00A0321F"/>
    <w:rsid w:val="00AB5368"/>
    <w:rsid w:val="00B27575"/>
    <w:rsid w:val="00BF3980"/>
    <w:rsid w:val="00C32FAD"/>
    <w:rsid w:val="00CC2EDC"/>
    <w:rsid w:val="00EB5DBA"/>
    <w:rsid w:val="00EC5F04"/>
    <w:rsid w:val="00F15D9A"/>
    <w:rsid w:val="00F71B26"/>
    <w:rsid w:val="00FF6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80FBA"/>
  <w15:chartTrackingRefBased/>
  <w15:docId w15:val="{7F8F600F-5D40-48E2-B19A-508E2D00F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F39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F39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F39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F39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F39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F39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F39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F39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F39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F39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F39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F39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F398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F398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F39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F39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F39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F39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F39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F39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F39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F39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F39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F39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F39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F398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F39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F398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F3980"/>
    <w:rPr>
      <w:b/>
      <w:bCs/>
      <w:smallCaps/>
      <w:color w:val="0F4761" w:themeColor="accent1" w:themeShade="BF"/>
      <w:spacing w:val="5"/>
    </w:rPr>
  </w:style>
  <w:style w:type="table" w:styleId="Tabellagriglia4-colore4">
    <w:name w:val="Grid Table 4 Accent 4"/>
    <w:basedOn w:val="Tabellanormale"/>
    <w:uiPriority w:val="49"/>
    <w:rsid w:val="00BF3980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595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 Ricci</dc:creator>
  <cp:keywords/>
  <dc:description/>
  <cp:lastModifiedBy>Daniele  Ricci</cp:lastModifiedBy>
  <cp:revision>2</cp:revision>
  <dcterms:created xsi:type="dcterms:W3CDTF">2025-10-17T07:36:00Z</dcterms:created>
  <dcterms:modified xsi:type="dcterms:W3CDTF">2025-10-17T07:36:00Z</dcterms:modified>
</cp:coreProperties>
</file>