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1303" w:rsidRDefault="00D81303">
      <w:bookmarkStart w:id="0" w:name="_GoBack"/>
      <w:bookmarkEnd w:id="0"/>
    </w:p>
    <w:p w:rsidR="00D81303" w:rsidRDefault="00D81303"/>
    <w:tbl>
      <w:tblPr>
        <w:tblStyle w:val="Grigliatabella"/>
        <w:tblW w:w="10915" w:type="dxa"/>
        <w:tblInd w:w="-6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8363"/>
      </w:tblGrid>
      <w:tr w:rsidR="00CA1DAE" w:rsidRPr="00DD3DE3" w:rsidTr="00BB603C">
        <w:tc>
          <w:tcPr>
            <w:tcW w:w="2552" w:type="dxa"/>
            <w:tcBorders>
              <w:right w:val="single" w:sz="4" w:space="0" w:color="auto"/>
            </w:tcBorders>
          </w:tcPr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0607BD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  <w:r w:rsidRPr="00DD3DE3">
              <w:rPr>
                <w:noProof/>
                <w:sz w:val="22"/>
                <w:szCs w:val="22"/>
              </w:rPr>
              <w:drawing>
                <wp:anchor distT="0" distB="0" distL="114300" distR="114300" simplePos="0" relativeHeight="251675648" behindDoc="0" locked="0" layoutInCell="1" allowOverlap="1" wp14:anchorId="50F6EE71" wp14:editId="2C264928">
                  <wp:simplePos x="0" y="0"/>
                  <wp:positionH relativeFrom="column">
                    <wp:posOffset>80645</wp:posOffset>
                  </wp:positionH>
                  <wp:positionV relativeFrom="paragraph">
                    <wp:posOffset>154305</wp:posOffset>
                  </wp:positionV>
                  <wp:extent cx="990600" cy="484271"/>
                  <wp:effectExtent l="0" t="0" r="0" b="0"/>
                  <wp:wrapNone/>
                  <wp:docPr id="5" name="Immagine 5" descr="C:\Users\piana\AppData\Local\Microsoft\Windows\Temporary Internet Files\Content.Outlook\SA15821R\eurasi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2" descr="C:\Users\piana\AppData\Local\Microsoft\Windows\Temporary Internet Files\Content.Outlook\SA15821R\eurasi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4842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9F40A7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  <w:r>
              <w:rPr>
                <w:rFonts w:ascii="PT Sans" w:hAnsi="PT Sans"/>
                <w:b/>
                <w:bCs/>
                <w:i/>
                <w:iCs/>
                <w:noProof/>
                <w:sz w:val="16"/>
                <w:szCs w:val="16"/>
              </w:rPr>
              <w:drawing>
                <wp:inline distT="0" distB="0" distL="0" distR="0">
                  <wp:extent cx="1334010" cy="590550"/>
                  <wp:effectExtent l="0" t="0" r="0" b="0"/>
                  <wp:docPr id="1" name="Рисунок 1" descr="Logo agezi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Logo agezi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r:link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4010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DD3DE3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6F1EBC" w:rsidRPr="0040692F" w:rsidRDefault="004E5201">
            <w:pPr>
              <w:rPr>
                <w:rFonts w:asciiTheme="minorHAnsi" w:hAnsiTheme="minorHAnsi"/>
                <w:u w:val="single"/>
              </w:rPr>
            </w:pPr>
            <w:r>
              <w:rPr>
                <w:rFonts w:asciiTheme="minorHAnsi" w:hAnsiTheme="minorHAnsi"/>
                <w:u w:val="single"/>
              </w:rPr>
              <w:t>In collaborazione con</w:t>
            </w:r>
            <w:r w:rsidR="006F1EBC" w:rsidRPr="0040692F">
              <w:rPr>
                <w:rFonts w:asciiTheme="minorHAnsi" w:hAnsiTheme="minorHAnsi"/>
                <w:u w:val="single"/>
              </w:rPr>
              <w:t>:</w:t>
            </w: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  <w:r w:rsidRPr="00DD3DE3">
              <w:rPr>
                <w:rFonts w:ascii="Century Gothic" w:hAnsi="Century Gothic" w:cs="ChaparralPro-BoldIt"/>
                <w:b/>
                <w:bCs/>
                <w:i/>
                <w:iCs/>
                <w:noProof/>
                <w:color w:val="C00000"/>
                <w:sz w:val="22"/>
                <w:szCs w:val="22"/>
              </w:rPr>
              <w:drawing>
                <wp:anchor distT="0" distB="0" distL="114300" distR="114300" simplePos="0" relativeHeight="251678720" behindDoc="0" locked="0" layoutInCell="1" allowOverlap="1" wp14:anchorId="53D15C3F" wp14:editId="21CCB920">
                  <wp:simplePos x="0" y="0"/>
                  <wp:positionH relativeFrom="column">
                    <wp:posOffset>-24130</wp:posOffset>
                  </wp:positionH>
                  <wp:positionV relativeFrom="paragraph">
                    <wp:posOffset>129540</wp:posOffset>
                  </wp:positionV>
                  <wp:extent cx="1359475" cy="190500"/>
                  <wp:effectExtent l="0" t="0" r="0" b="0"/>
                  <wp:wrapNone/>
                  <wp:docPr id="8" name="Immagine 8" descr="INTESA_SANPAOLO_COL_DE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INTESA_SANPAOLO_COL_DE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92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40692F" w:rsidRDefault="00626ED3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  <w:r w:rsidRPr="00DD3DE3">
              <w:rPr>
                <w:rFonts w:ascii="Century Gothic" w:hAnsi="Century Gothic" w:cs="ChaparralPro-BoldIt"/>
                <w:b/>
                <w:bCs/>
                <w:i/>
                <w:iCs/>
                <w:noProof/>
                <w:color w:val="C00000"/>
                <w:sz w:val="22"/>
                <w:szCs w:val="22"/>
              </w:rPr>
              <w:drawing>
                <wp:anchor distT="0" distB="0" distL="114300" distR="114300" simplePos="0" relativeHeight="251679744" behindDoc="0" locked="0" layoutInCell="1" allowOverlap="1" wp14:anchorId="4589FC63" wp14:editId="59A44458">
                  <wp:simplePos x="0" y="0"/>
                  <wp:positionH relativeFrom="column">
                    <wp:posOffset>-24130</wp:posOffset>
                  </wp:positionH>
                  <wp:positionV relativeFrom="paragraph">
                    <wp:posOffset>6985</wp:posOffset>
                  </wp:positionV>
                  <wp:extent cx="1143000" cy="221615"/>
                  <wp:effectExtent l="0" t="0" r="0" b="6985"/>
                  <wp:wrapNone/>
                  <wp:docPr id="9" name="Immagine 9" descr="T:\Euromed\NUOVE AREE STRATEGICHE\ATTIVITA' NUOVE AREE 2013\RUSSIA E ASIA CENTRALE\Russia\Seminario Russia_21 marzo 2013\Banca Intesa_cirillico_CMYK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T:\Euromed\NUOVE AREE STRATEGICHE\ATTIVITA' NUOVE AREE 2013\RUSSIA E ASIA CENTRALE\Russia\Seminario Russia_21 marzo 2013\Banca Intesa_cirillico_CMYK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221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A1DAE" w:rsidRDefault="00CA1DA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626ED3" w:rsidRPr="00626ED3" w:rsidRDefault="00BA21CE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  <w:r>
              <w:object w:dxaOrig="13530" w:dyaOrig="309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5pt;height:24pt" o:ole="">
                  <v:imagedata r:id="rId10" o:title=""/>
                </v:shape>
                <o:OLEObject Type="Embed" ProgID="PBrush" ShapeID="_x0000_i1025" DrawAspect="Content" ObjectID="_1432023638" r:id="rId11"/>
              </w:object>
            </w:r>
          </w:p>
          <w:p w:rsidR="00CA1DAE" w:rsidRPr="0040692F" w:rsidRDefault="00CA1DAE" w:rsidP="00046B9B">
            <w:pPr>
              <w:ind w:left="567"/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40692F" w:rsidRDefault="00CA1DAE" w:rsidP="00046B9B">
            <w:pPr>
              <w:ind w:left="567"/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40692F" w:rsidRDefault="00CA1DAE" w:rsidP="00046B9B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2A509F" w:rsidRPr="0040692F" w:rsidRDefault="002A509F" w:rsidP="00046B9B">
            <w:pPr>
              <w:rPr>
                <w:rFonts w:ascii="Century Gothic" w:hAnsi="Century Gothic"/>
                <w:sz w:val="22"/>
                <w:szCs w:val="22"/>
                <w:u w:val="single"/>
              </w:rPr>
            </w:pPr>
          </w:p>
          <w:p w:rsidR="00CA1DAE" w:rsidRPr="0040692F" w:rsidRDefault="004E5201" w:rsidP="00046B9B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u w:val="single"/>
              </w:rPr>
              <w:t>Con il sostegno di</w:t>
            </w:r>
            <w:r w:rsidR="00CA1DAE" w:rsidRPr="0040692F">
              <w:rPr>
                <w:rFonts w:asciiTheme="minorHAnsi" w:hAnsiTheme="minorHAnsi"/>
              </w:rPr>
              <w:t xml:space="preserve">: </w:t>
            </w: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</w:rPr>
            </w:pPr>
            <w:r w:rsidRPr="00DD3DE3">
              <w:rPr>
                <w:noProof/>
                <w:sz w:val="22"/>
                <w:szCs w:val="22"/>
              </w:rPr>
              <w:drawing>
                <wp:anchor distT="0" distB="0" distL="114300" distR="114300" simplePos="0" relativeHeight="251681792" behindDoc="0" locked="0" layoutInCell="1" allowOverlap="1" wp14:anchorId="2AC623B9" wp14:editId="0E553E5C">
                  <wp:simplePos x="0" y="0"/>
                  <wp:positionH relativeFrom="column">
                    <wp:posOffset>41910</wp:posOffset>
                  </wp:positionH>
                  <wp:positionV relativeFrom="paragraph">
                    <wp:posOffset>97790</wp:posOffset>
                  </wp:positionV>
                  <wp:extent cx="1257300" cy="485775"/>
                  <wp:effectExtent l="0" t="0" r="0" b="9525"/>
                  <wp:wrapNone/>
                  <wp:docPr id="11" name="Immagine 11" descr="01A_Vers_color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01A_Vers_color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</w:rPr>
            </w:pP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</w:rPr>
            </w:pP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</w:rPr>
            </w:pP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</w:rPr>
            </w:pP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</w:rPr>
            </w:pPr>
          </w:p>
          <w:p w:rsidR="00CA1DAE" w:rsidRPr="0040692F" w:rsidRDefault="00CA1DAE">
            <w:pPr>
              <w:rPr>
                <w:rFonts w:ascii="Century Gothic" w:hAnsi="Century Gothic"/>
                <w:sz w:val="22"/>
                <w:szCs w:val="22"/>
              </w:rPr>
            </w:pPr>
          </w:p>
          <w:p w:rsidR="00CA1DAE" w:rsidRPr="0040692F" w:rsidRDefault="00CA1DAE">
            <w:pPr>
              <w:rPr>
                <w:sz w:val="22"/>
                <w:szCs w:val="22"/>
              </w:rPr>
            </w:pPr>
          </w:p>
        </w:tc>
        <w:tc>
          <w:tcPr>
            <w:tcW w:w="8363" w:type="dxa"/>
            <w:tcBorders>
              <w:left w:val="single" w:sz="4" w:space="0" w:color="auto"/>
            </w:tcBorders>
          </w:tcPr>
          <w:p w:rsidR="00D81303" w:rsidRPr="000C3EF1" w:rsidRDefault="00D81303" w:rsidP="005D352A">
            <w:pPr>
              <w:ind w:left="46" w:firstLine="27"/>
              <w:rPr>
                <w:rFonts w:ascii="Century Gothic" w:hAnsi="Century Gothic" w:cs="ChaparralPro-Regular"/>
                <w:color w:val="4D4D4D"/>
                <w:sz w:val="22"/>
                <w:szCs w:val="22"/>
              </w:rPr>
            </w:pPr>
          </w:p>
          <w:p w:rsidR="00D81303" w:rsidRPr="000C3EF1" w:rsidRDefault="00D81303" w:rsidP="005D352A">
            <w:pPr>
              <w:ind w:left="46" w:firstLine="27"/>
              <w:rPr>
                <w:rFonts w:ascii="Century Gothic" w:hAnsi="Century Gothic" w:cs="ChaparralPro-Regular"/>
                <w:color w:val="4D4D4D"/>
                <w:sz w:val="22"/>
                <w:szCs w:val="22"/>
              </w:rPr>
            </w:pPr>
          </w:p>
          <w:p w:rsidR="00C96E83" w:rsidRPr="004E5201" w:rsidRDefault="004E5201" w:rsidP="00C96E83">
            <w:pPr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4E5201">
              <w:rPr>
                <w:rFonts w:asciiTheme="minorHAnsi" w:hAnsiTheme="minorHAnsi"/>
                <w:b/>
                <w:sz w:val="28"/>
                <w:szCs w:val="28"/>
              </w:rPr>
              <w:t xml:space="preserve">L’UNIONE DOGANALE TRA </w:t>
            </w:r>
            <w:r w:rsidR="000C3EF1" w:rsidRPr="00BA21CE">
              <w:rPr>
                <w:rFonts w:asciiTheme="minorHAnsi" w:hAnsiTheme="minorHAnsi"/>
                <w:b/>
                <w:sz w:val="28"/>
                <w:szCs w:val="28"/>
              </w:rPr>
              <w:t xml:space="preserve">BIELORUSSIA, KAZAKISTAN E </w:t>
            </w:r>
            <w:r w:rsidRPr="00BA21CE">
              <w:rPr>
                <w:rFonts w:asciiTheme="minorHAnsi" w:hAnsiTheme="minorHAnsi"/>
                <w:b/>
                <w:sz w:val="28"/>
                <w:szCs w:val="28"/>
              </w:rPr>
              <w:t>RUSSIA</w:t>
            </w:r>
            <w:r w:rsidRPr="004E5201">
              <w:rPr>
                <w:rFonts w:asciiTheme="minorHAnsi" w:hAnsiTheme="minorHAnsi"/>
                <w:b/>
                <w:sz w:val="28"/>
                <w:szCs w:val="28"/>
              </w:rPr>
              <w:t xml:space="preserve"> </w:t>
            </w:r>
          </w:p>
          <w:p w:rsidR="00C96E83" w:rsidRPr="004E5201" w:rsidRDefault="00C96E83" w:rsidP="00C96E83">
            <w:pPr>
              <w:jc w:val="center"/>
              <w:rPr>
                <w:rFonts w:asciiTheme="minorHAnsi" w:hAnsiTheme="minorHAnsi"/>
                <w:b/>
              </w:rPr>
            </w:pPr>
          </w:p>
          <w:p w:rsidR="004E5201" w:rsidRPr="006F41CE" w:rsidRDefault="004E5201" w:rsidP="006F41CE">
            <w:pPr>
              <w:jc w:val="center"/>
              <w:rPr>
                <w:rFonts w:asciiTheme="minorHAnsi" w:hAnsiTheme="minorHAnsi"/>
                <w:b/>
              </w:rPr>
            </w:pPr>
            <w:r w:rsidRPr="006F41CE">
              <w:rPr>
                <w:rFonts w:asciiTheme="minorHAnsi" w:hAnsiTheme="minorHAnsi"/>
                <w:b/>
              </w:rPr>
              <w:t>mercoledì, 26 giugno 2013</w:t>
            </w:r>
          </w:p>
          <w:p w:rsidR="004E5201" w:rsidRPr="006F41CE" w:rsidRDefault="004E5201" w:rsidP="006F41CE">
            <w:pPr>
              <w:jc w:val="center"/>
              <w:rPr>
                <w:rFonts w:asciiTheme="minorHAnsi" w:hAnsiTheme="minorHAnsi"/>
                <w:b/>
              </w:rPr>
            </w:pPr>
            <w:r w:rsidRPr="006F41CE">
              <w:rPr>
                <w:rFonts w:asciiTheme="minorHAnsi" w:hAnsiTheme="minorHAnsi"/>
                <w:b/>
              </w:rPr>
              <w:t>Tempio di Adriano (piazza di Pietra, Roma)</w:t>
            </w:r>
          </w:p>
          <w:p w:rsidR="004E5201" w:rsidRPr="006F41CE" w:rsidRDefault="004E5201" w:rsidP="006F41CE">
            <w:pPr>
              <w:jc w:val="center"/>
              <w:rPr>
                <w:rFonts w:asciiTheme="minorHAnsi" w:hAnsiTheme="minorHAnsi"/>
                <w:b/>
              </w:rPr>
            </w:pPr>
          </w:p>
          <w:p w:rsidR="00C96E83" w:rsidRPr="0040692F" w:rsidRDefault="00C96E83" w:rsidP="00C96E83">
            <w:pPr>
              <w:rPr>
                <w:rFonts w:asciiTheme="minorHAnsi" w:hAnsiTheme="minorHAnsi"/>
                <w:sz w:val="22"/>
                <w:szCs w:val="22"/>
              </w:rPr>
            </w:pPr>
          </w:p>
          <w:p w:rsidR="008A0052" w:rsidRPr="004E5201" w:rsidRDefault="004E5201" w:rsidP="006854F8">
            <w:pPr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4E5201">
              <w:rPr>
                <w:rFonts w:asciiTheme="minorHAnsi" w:hAnsiTheme="minorHAnsi"/>
                <w:b/>
                <w:sz w:val="28"/>
                <w:szCs w:val="28"/>
              </w:rPr>
              <w:t>PROGRAMMA</w:t>
            </w:r>
          </w:p>
          <w:p w:rsidR="00C96E83" w:rsidRPr="006F1EBC" w:rsidRDefault="00C96E83" w:rsidP="00C96E83">
            <w:pPr>
              <w:rPr>
                <w:rFonts w:asciiTheme="minorHAnsi" w:hAnsiTheme="minorHAnsi"/>
                <w:sz w:val="20"/>
                <w:szCs w:val="20"/>
                <w:lang w:val="ru-RU"/>
              </w:rPr>
            </w:pPr>
          </w:p>
          <w:tbl>
            <w:tblPr>
              <w:tblStyle w:val="Grigliatabella"/>
              <w:tblW w:w="825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526"/>
              <w:gridCol w:w="6730"/>
            </w:tblGrid>
            <w:tr w:rsidR="00C96E83" w:rsidRPr="006F1EBC" w:rsidTr="006F1EBC">
              <w:tc>
                <w:tcPr>
                  <w:tcW w:w="1526" w:type="dxa"/>
                  <w:shd w:val="clear" w:color="auto" w:fill="auto"/>
                </w:tcPr>
                <w:p w:rsidR="00C96E83" w:rsidRPr="006F1EBC" w:rsidRDefault="00C96E83" w:rsidP="00E92445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6F1EBC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09.00-09.30</w:t>
                  </w:r>
                </w:p>
                <w:p w:rsidR="008A0052" w:rsidRPr="006F1EBC" w:rsidRDefault="008A0052" w:rsidP="00E92445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730" w:type="dxa"/>
                  <w:shd w:val="clear" w:color="auto" w:fill="auto"/>
                </w:tcPr>
                <w:p w:rsidR="00C96E83" w:rsidRPr="006F1EBC" w:rsidRDefault="004E5201" w:rsidP="00616B5B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4E5201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Registrazione dei partecipanti</w:t>
                  </w:r>
                </w:p>
              </w:tc>
            </w:tr>
            <w:tr w:rsidR="00C96E83" w:rsidRPr="006F1EBC" w:rsidTr="006F1EBC">
              <w:tc>
                <w:tcPr>
                  <w:tcW w:w="1526" w:type="dxa"/>
                  <w:vMerge w:val="restart"/>
                  <w:shd w:val="clear" w:color="auto" w:fill="auto"/>
                </w:tcPr>
                <w:p w:rsidR="00C96E83" w:rsidRPr="006F1EBC" w:rsidRDefault="00C96E83" w:rsidP="00E92445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6F1EBC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09.30-10.00</w:t>
                  </w:r>
                </w:p>
              </w:tc>
              <w:tc>
                <w:tcPr>
                  <w:tcW w:w="6730" w:type="dxa"/>
                  <w:shd w:val="clear" w:color="auto" w:fill="auto"/>
                </w:tcPr>
                <w:p w:rsidR="004E5201" w:rsidRPr="004E5201" w:rsidRDefault="004E5201" w:rsidP="004E5201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4E5201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Apertura del Seminario</w:t>
                  </w:r>
                </w:p>
                <w:p w:rsidR="00C96E83" w:rsidRPr="006F1EBC" w:rsidRDefault="004E5201" w:rsidP="004E5201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4E5201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Saluto di:</w:t>
                  </w:r>
                </w:p>
              </w:tc>
            </w:tr>
            <w:tr w:rsidR="00C96E83" w:rsidRPr="004E5201" w:rsidTr="006F1EBC">
              <w:tc>
                <w:tcPr>
                  <w:tcW w:w="1526" w:type="dxa"/>
                  <w:vMerge/>
                  <w:shd w:val="clear" w:color="auto" w:fill="auto"/>
                </w:tcPr>
                <w:p w:rsidR="00C96E83" w:rsidRPr="006F1EBC" w:rsidRDefault="00C96E83" w:rsidP="00E92445">
                  <w:pPr>
                    <w:rPr>
                      <w:rFonts w:asciiTheme="minorHAnsi" w:hAnsiTheme="minorHAnsi"/>
                      <w:sz w:val="20"/>
                      <w:szCs w:val="20"/>
                    </w:rPr>
                  </w:pPr>
                </w:p>
              </w:tc>
              <w:tc>
                <w:tcPr>
                  <w:tcW w:w="6730" w:type="dxa"/>
                  <w:shd w:val="clear" w:color="auto" w:fill="auto"/>
                </w:tcPr>
                <w:p w:rsidR="009F40A7" w:rsidRDefault="009F40A7" w:rsidP="004E5201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Claudia Bugno, </w:t>
                  </w:r>
                  <w:r w:rsidRPr="00BA5FCC">
                    <w:rPr>
                      <w:rFonts w:asciiTheme="minorHAnsi" w:hAnsiTheme="minorHAnsi"/>
                      <w:sz w:val="20"/>
                      <w:szCs w:val="20"/>
                    </w:rPr>
                    <w:t>Consiglier</w:t>
                  </w:r>
                  <w:r w:rsidR="0065215E">
                    <w:rPr>
                      <w:rFonts w:asciiTheme="minorHAnsi" w:hAnsiTheme="minorHAnsi"/>
                      <w:sz w:val="20"/>
                      <w:szCs w:val="20"/>
                    </w:rPr>
                    <w:t>e delegato di Network Globale -</w:t>
                  </w:r>
                  <w:r w:rsidR="0065215E" w:rsidRPr="0065215E">
                    <w:rPr>
                      <w:rFonts w:asciiTheme="minorHAnsi" w:hAnsiTheme="minorHAnsi"/>
                      <w:sz w:val="20"/>
                      <w:szCs w:val="20"/>
                    </w:rPr>
                    <w:t xml:space="preserve"> </w:t>
                  </w:r>
                  <w:r w:rsidRPr="00BA5FCC">
                    <w:rPr>
                      <w:rFonts w:asciiTheme="minorHAnsi" w:hAnsiTheme="minorHAnsi"/>
                      <w:sz w:val="20"/>
                      <w:szCs w:val="20"/>
                    </w:rPr>
                    <w:t>Agenzia per l’internazionalizzazione S.C.p.A.</w:t>
                  </w:r>
                </w:p>
                <w:p w:rsidR="004E5201" w:rsidRPr="00BA21CE" w:rsidRDefault="004E5201" w:rsidP="004E5201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Antonio Fallico</w:t>
                  </w:r>
                  <w:r w:rsidRPr="00BA21CE">
                    <w:rPr>
                      <w:rFonts w:asciiTheme="minorHAnsi" w:hAnsiTheme="minorHAnsi"/>
                      <w:sz w:val="20"/>
                      <w:szCs w:val="20"/>
                    </w:rPr>
                    <w:t xml:space="preserve">, Presidente di Banca Intesa Russia e Presidente dell’Associazone Conoscere Eurasia </w:t>
                  </w:r>
                </w:p>
                <w:p w:rsidR="00C96E83" w:rsidRPr="00BA21CE" w:rsidRDefault="00C96E83" w:rsidP="004E5201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</w:p>
              </w:tc>
            </w:tr>
            <w:tr w:rsidR="00C96E83" w:rsidRPr="004E5201" w:rsidTr="006F1EBC">
              <w:tc>
                <w:tcPr>
                  <w:tcW w:w="1526" w:type="dxa"/>
                  <w:shd w:val="clear" w:color="auto" w:fill="auto"/>
                </w:tcPr>
                <w:p w:rsidR="007F4763" w:rsidRPr="004E5201" w:rsidRDefault="007F4763" w:rsidP="00E92445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</w:p>
                <w:p w:rsidR="00C96E83" w:rsidRPr="006F1EBC" w:rsidRDefault="000607BD" w:rsidP="0034503A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10.00-1</w:t>
                  </w:r>
                  <w:r w:rsidR="0034503A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3</w:t>
                  </w:r>
                  <w:r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.</w:t>
                  </w:r>
                  <w:r w:rsidR="0034503A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0</w:t>
                  </w:r>
                  <w:r w:rsidR="00C96E83" w:rsidRPr="006F1EBC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730" w:type="dxa"/>
                  <w:shd w:val="clear" w:color="auto" w:fill="auto"/>
                </w:tcPr>
                <w:p w:rsidR="007F4763" w:rsidRPr="00BA21CE" w:rsidRDefault="007F4763" w:rsidP="00616B5B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</w:p>
                <w:p w:rsidR="00955113" w:rsidRPr="00BA21CE" w:rsidRDefault="004E5201" w:rsidP="000607BD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Sessione plenaria</w:t>
                  </w:r>
                </w:p>
                <w:p w:rsidR="004E5201" w:rsidRPr="00BA21CE" w:rsidRDefault="004E5201" w:rsidP="000607BD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  <w:u w:val="single"/>
                    </w:rPr>
                  </w:pPr>
                </w:p>
                <w:p w:rsidR="00C96E83" w:rsidRPr="00BA21CE" w:rsidRDefault="004E5201" w:rsidP="00A734EC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BA21CE">
                    <w:rPr>
                      <w:rFonts w:asciiTheme="minorHAnsi" w:hAnsiTheme="minorHAnsi"/>
                      <w:sz w:val="20"/>
                      <w:szCs w:val="20"/>
                      <w:u w:val="single"/>
                    </w:rPr>
                    <w:t>Moderatore</w:t>
                  </w:r>
                  <w:r w:rsidRPr="00BA21CE">
                    <w:rPr>
                      <w:rFonts w:asciiTheme="minorHAnsi" w:hAnsiTheme="minorHAnsi"/>
                      <w:sz w:val="20"/>
                      <w:szCs w:val="20"/>
                    </w:rPr>
                    <w:t xml:space="preserve">: </w:t>
                  </w: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tbc </w:t>
                  </w:r>
                  <w:r w:rsidR="00A734EC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Maurizio Forte</w:t>
                  </w:r>
                  <w:r w:rsidR="00A734EC">
                    <w:rPr>
                      <w:rFonts w:asciiTheme="minorHAnsi" w:hAnsiTheme="minorHAnsi"/>
                      <w:sz w:val="20"/>
                      <w:szCs w:val="20"/>
                    </w:rPr>
                    <w:t>, Direttore ICE Agenzia di Mosca</w:t>
                  </w:r>
                </w:p>
              </w:tc>
            </w:tr>
            <w:tr w:rsidR="00C96E83" w:rsidRPr="004E5201" w:rsidTr="006F1EBC">
              <w:tc>
                <w:tcPr>
                  <w:tcW w:w="1526" w:type="dxa"/>
                  <w:shd w:val="clear" w:color="auto" w:fill="auto"/>
                </w:tcPr>
                <w:p w:rsidR="00C96E83" w:rsidRPr="004E5201" w:rsidRDefault="00C96E83" w:rsidP="00E92445">
                  <w:pPr>
                    <w:rPr>
                      <w:rFonts w:asciiTheme="minorHAnsi" w:hAnsiTheme="minorHAnsi"/>
                      <w:sz w:val="20"/>
                      <w:szCs w:val="20"/>
                    </w:rPr>
                  </w:pPr>
                </w:p>
                <w:p w:rsidR="0034503A" w:rsidRDefault="0034503A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10.05-10.20</w:t>
                  </w:r>
                </w:p>
                <w:p w:rsidR="0034503A" w:rsidRDefault="0034503A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10.25-10.40</w:t>
                  </w:r>
                </w:p>
                <w:p w:rsidR="0034503A" w:rsidRDefault="0034503A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</w:p>
                <w:p w:rsidR="0034503A" w:rsidRDefault="0034503A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10.45-11.00</w:t>
                  </w:r>
                </w:p>
                <w:p w:rsidR="0034503A" w:rsidRDefault="0034503A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11.05-14.20</w:t>
                  </w:r>
                </w:p>
                <w:p w:rsidR="0034503A" w:rsidRDefault="0034503A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11.25-11.40</w:t>
                  </w:r>
                </w:p>
                <w:p w:rsidR="0034503A" w:rsidRDefault="0034503A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11.45-12.00</w:t>
                  </w:r>
                </w:p>
                <w:p w:rsidR="00F55583" w:rsidRDefault="00F55583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</w:p>
                <w:p w:rsidR="0065215E" w:rsidRDefault="0010469F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12.05-12.20</w:t>
                  </w:r>
                </w:p>
                <w:p w:rsidR="0065215E" w:rsidRDefault="0065215E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</w:p>
                <w:p w:rsidR="0034503A" w:rsidRDefault="0034503A" w:rsidP="00E92445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12.</w:t>
                  </w:r>
                  <w:r w:rsidR="0010469F"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25</w:t>
                  </w: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-12.</w:t>
                  </w:r>
                  <w:r w:rsidR="0010469F"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40</w:t>
                  </w:r>
                </w:p>
                <w:p w:rsidR="0034503A" w:rsidRPr="0034503A" w:rsidRDefault="0034503A" w:rsidP="0010469F">
                  <w:pP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12.</w:t>
                  </w:r>
                  <w:r w:rsidR="0010469F"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45</w:t>
                  </w: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-1</w:t>
                  </w:r>
                  <w:r w:rsidR="0010469F"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3</w:t>
                  </w:r>
                  <w:r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.</w:t>
                  </w:r>
                  <w:r w:rsidR="0010469F"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  <w:t>00</w:t>
                  </w:r>
                </w:p>
              </w:tc>
              <w:tc>
                <w:tcPr>
                  <w:tcW w:w="6730" w:type="dxa"/>
                  <w:shd w:val="clear" w:color="auto" w:fill="auto"/>
                </w:tcPr>
                <w:p w:rsidR="000607BD" w:rsidRPr="00BA21CE" w:rsidRDefault="000607BD" w:rsidP="00616B5B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</w:p>
                <w:p w:rsidR="004E5201" w:rsidRPr="00BA21CE" w:rsidRDefault="004E5201" w:rsidP="00616B5B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Grigory Rapota, </w:t>
                  </w:r>
                  <w:r w:rsidRPr="00BA21CE">
                    <w:rPr>
                      <w:rFonts w:asciiTheme="minorHAnsi" w:hAnsiTheme="minorHAnsi"/>
                      <w:sz w:val="20"/>
                      <w:szCs w:val="20"/>
                    </w:rPr>
                    <w:t>Segretario di Stato Russia-Bielorussia</w:t>
                  </w: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 </w:t>
                  </w:r>
                </w:p>
                <w:p w:rsidR="004E5201" w:rsidRPr="00BA21CE" w:rsidRDefault="004E5201" w:rsidP="00616B5B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Tatiana Valovaya, </w:t>
                  </w:r>
                  <w:r w:rsidRPr="00BA21CE">
                    <w:rPr>
                      <w:rFonts w:asciiTheme="minorHAnsi" w:hAnsiTheme="minorHAnsi"/>
                      <w:sz w:val="20"/>
                      <w:szCs w:val="20"/>
                    </w:rPr>
                    <w:t>Ministro dell’Integrazione e della Macroeconomia della Commissione economica eurasiatica (Cee)</w:t>
                  </w:r>
                </w:p>
                <w:p w:rsidR="000607BD" w:rsidRDefault="004E5201" w:rsidP="00616B5B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Sergey Glaziev</w:t>
                  </w:r>
                  <w:r w:rsidRPr="00BA21CE">
                    <w:rPr>
                      <w:rFonts w:asciiTheme="minorHAnsi" w:hAnsiTheme="minorHAnsi"/>
                      <w:sz w:val="20"/>
                      <w:szCs w:val="20"/>
                    </w:rPr>
                    <w:t xml:space="preserve">, Consigliere del Presidente della Federazione Russa </w:t>
                  </w:r>
                </w:p>
                <w:p w:rsidR="006F41CE" w:rsidRPr="00BA21CE" w:rsidRDefault="004E5201" w:rsidP="00616B5B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Evgeniy Shestakov, </w:t>
                  </w:r>
                  <w:r w:rsidRPr="00BA21CE">
                    <w:rPr>
                      <w:rFonts w:asciiTheme="minorHAnsi" w:hAnsiTheme="minorHAnsi"/>
                      <w:sz w:val="20"/>
                      <w:szCs w:val="20"/>
                    </w:rPr>
                    <w:t xml:space="preserve">Ambasciatore </w:t>
                  </w:r>
                  <w:r w:rsidR="0008186E" w:rsidRPr="0008186E">
                    <w:rPr>
                      <w:rFonts w:asciiTheme="minorHAnsi" w:hAnsiTheme="minorHAnsi"/>
                      <w:sz w:val="20"/>
                      <w:szCs w:val="20"/>
                    </w:rPr>
                    <w:t xml:space="preserve">della Repubblica di Belarus </w:t>
                  </w:r>
                  <w:r w:rsidRPr="00BA21CE">
                    <w:rPr>
                      <w:rFonts w:asciiTheme="minorHAnsi" w:hAnsiTheme="minorHAnsi"/>
                      <w:sz w:val="20"/>
                      <w:szCs w:val="20"/>
                    </w:rPr>
                    <w:t>a Roma</w:t>
                  </w: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 </w:t>
                  </w:r>
                </w:p>
                <w:p w:rsidR="004E5201" w:rsidRPr="00BA21CE" w:rsidRDefault="00F55583" w:rsidP="000607BD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Sergey Razov</w:t>
                  </w:r>
                  <w:r w:rsidR="004E5201"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, </w:t>
                  </w:r>
                  <w:r>
                    <w:rPr>
                      <w:rFonts w:asciiTheme="minorHAnsi" w:hAnsiTheme="minorHAnsi"/>
                      <w:sz w:val="20"/>
                      <w:szCs w:val="20"/>
                    </w:rPr>
                    <w:t>Ambasciatore</w:t>
                  </w:r>
                  <w:r w:rsidR="004E5201" w:rsidRPr="00BA21CE">
                    <w:rPr>
                      <w:rFonts w:asciiTheme="minorHAnsi" w:hAnsiTheme="minorHAnsi"/>
                      <w:sz w:val="20"/>
                      <w:szCs w:val="20"/>
                    </w:rPr>
                    <w:t xml:space="preserve"> della Federazione Russa a Roma </w:t>
                  </w:r>
                </w:p>
                <w:p w:rsidR="004E5201" w:rsidRDefault="004E5201" w:rsidP="000607BD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BA21C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Pietro Celi, </w:t>
                  </w:r>
                  <w:r w:rsidRPr="00BA21CE">
                    <w:rPr>
                      <w:rFonts w:asciiTheme="minorHAnsi" w:hAnsiTheme="minorHAnsi"/>
                      <w:sz w:val="20"/>
                      <w:szCs w:val="20"/>
                    </w:rPr>
                    <w:t>Direttore Generale per le Politiche di Internazionalizzazione e la Promozione degli Scambi, Ministero dello Sviluppo Economico dell’Italia</w:t>
                  </w:r>
                </w:p>
                <w:p w:rsidR="0065215E" w:rsidRPr="0065215E" w:rsidRDefault="0065215E" w:rsidP="000607BD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Stefano Stangoni</w:t>
                  </w:r>
                  <w:r w:rsidRPr="0065215E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, </w:t>
                  </w:r>
                  <w:r w:rsidRPr="0065215E">
                    <w:rPr>
                      <w:rFonts w:asciiTheme="minorHAnsi" w:hAnsiTheme="minorHAnsi"/>
                      <w:sz w:val="20"/>
                      <w:szCs w:val="20"/>
                    </w:rPr>
                    <w:t>Responsabile Direzione Global Banking &amp; Transaction di Intesa Sanpaolo</w:t>
                  </w:r>
                </w:p>
                <w:p w:rsidR="009F40A7" w:rsidRDefault="00F55583" w:rsidP="009F40A7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Nello Fioroni</w:t>
                  </w:r>
                  <w:r w:rsidR="004E5201" w:rsidRPr="00BA21CE">
                    <w:rPr>
                      <w:rFonts w:asciiTheme="minorHAnsi" w:hAnsiTheme="minorHAnsi"/>
                      <w:sz w:val="20"/>
                      <w:szCs w:val="20"/>
                    </w:rPr>
                    <w:t xml:space="preserve">, </w:t>
                  </w:r>
                  <w:r>
                    <w:rPr>
                      <w:rFonts w:asciiTheme="minorHAnsi" w:hAnsiTheme="minorHAnsi"/>
                      <w:sz w:val="20"/>
                      <w:szCs w:val="20"/>
                    </w:rPr>
                    <w:t xml:space="preserve">Direttore Area Lazio </w:t>
                  </w:r>
                  <w:r w:rsidR="004E5201" w:rsidRPr="00BA21CE">
                    <w:rPr>
                      <w:rFonts w:asciiTheme="minorHAnsi" w:hAnsiTheme="minorHAnsi"/>
                      <w:sz w:val="20"/>
                      <w:szCs w:val="20"/>
                    </w:rPr>
                    <w:t>di Intesa Sanpaolo</w:t>
                  </w:r>
                  <w:r w:rsidR="009F40A7" w:rsidRPr="00B060A5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 </w:t>
                  </w:r>
                </w:p>
                <w:p w:rsidR="009F40A7" w:rsidRDefault="009F40A7" w:rsidP="009F40A7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B060A5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Alessandro Carnelutti</w:t>
                  </w:r>
                  <w:r>
                    <w:rPr>
                      <w:rFonts w:asciiTheme="minorHAnsi" w:hAnsiTheme="minorHAnsi"/>
                      <w:sz w:val="20"/>
                      <w:szCs w:val="20"/>
                    </w:rPr>
                    <w:t>, Senior Partner</w:t>
                  </w:r>
                  <w:r w:rsidRPr="00D966D4">
                    <w:rPr>
                      <w:rFonts w:asciiTheme="minorHAnsi" w:hAnsiTheme="minorHAnsi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Theme="minorHAnsi" w:hAnsiTheme="minorHAnsi"/>
                      <w:sz w:val="20"/>
                      <w:szCs w:val="20"/>
                    </w:rPr>
                    <w:t>Studio Carnelutti</w:t>
                  </w:r>
                </w:p>
                <w:p w:rsidR="000607BD" w:rsidRPr="00BA21CE" w:rsidRDefault="000607BD" w:rsidP="00955113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</w:p>
              </w:tc>
            </w:tr>
            <w:tr w:rsidR="00C96E83" w:rsidRPr="006F1EBC" w:rsidTr="006F1EBC">
              <w:tc>
                <w:tcPr>
                  <w:tcW w:w="1526" w:type="dxa"/>
                  <w:shd w:val="clear" w:color="auto" w:fill="auto"/>
                </w:tcPr>
                <w:p w:rsidR="007F4763" w:rsidRPr="009F40A7" w:rsidRDefault="004E5201" w:rsidP="00E92445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9F40A7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1</w:t>
                  </w:r>
                  <w:r w:rsidR="0010469F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3</w:t>
                  </w:r>
                  <w:r w:rsidRPr="009F40A7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.</w:t>
                  </w:r>
                  <w:r w:rsidR="0010469F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05</w:t>
                  </w:r>
                  <w:r w:rsidRPr="009F40A7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-13.</w:t>
                  </w:r>
                  <w:r w:rsidR="0010469F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20</w:t>
                  </w:r>
                </w:p>
                <w:p w:rsidR="008A0052" w:rsidRPr="006F1EBC" w:rsidRDefault="008A0052" w:rsidP="009F40A7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730" w:type="dxa"/>
                  <w:shd w:val="clear" w:color="auto" w:fill="auto"/>
                </w:tcPr>
                <w:p w:rsidR="00C96E83" w:rsidRPr="004E5201" w:rsidRDefault="004E5201" w:rsidP="00616B5B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4E5201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Question &amp; Answer</w:t>
                  </w:r>
                </w:p>
              </w:tc>
            </w:tr>
            <w:tr w:rsidR="00C96E83" w:rsidRPr="004E5201" w:rsidTr="006F1EBC">
              <w:tc>
                <w:tcPr>
                  <w:tcW w:w="1526" w:type="dxa"/>
                  <w:shd w:val="clear" w:color="auto" w:fill="auto"/>
                </w:tcPr>
                <w:p w:rsidR="00C96E83" w:rsidRPr="009F40A7" w:rsidRDefault="009F40A7" w:rsidP="0010469F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9F40A7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13.</w:t>
                  </w:r>
                  <w:r w:rsidR="0010469F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25</w:t>
                  </w:r>
                  <w:r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-13.</w:t>
                  </w:r>
                  <w:r w:rsidR="0010469F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40</w:t>
                  </w:r>
                </w:p>
              </w:tc>
              <w:tc>
                <w:tcPr>
                  <w:tcW w:w="6730" w:type="dxa"/>
                  <w:shd w:val="clear" w:color="auto" w:fill="auto"/>
                </w:tcPr>
                <w:p w:rsidR="004E5201" w:rsidRPr="0040692F" w:rsidRDefault="004E5201" w:rsidP="00616B5B">
                  <w:pPr>
                    <w:jc w:val="both"/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40692F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 xml:space="preserve">Conclusioni: </w:t>
                  </w:r>
                </w:p>
                <w:p w:rsidR="00C96E83" w:rsidRPr="004E5201" w:rsidRDefault="004E5201" w:rsidP="00616B5B">
                  <w:pPr>
                    <w:jc w:val="both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4E5201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Antonio Fallico</w:t>
                  </w:r>
                  <w:r w:rsidRPr="004E5201">
                    <w:rPr>
                      <w:rFonts w:asciiTheme="minorHAnsi" w:hAnsiTheme="minorHAnsi"/>
                      <w:sz w:val="20"/>
                      <w:szCs w:val="20"/>
                    </w:rPr>
                    <w:t>, Presidente di Banca Intesa Russia e Presidente dell’Associazone Conoscere Eurasia</w:t>
                  </w:r>
                </w:p>
              </w:tc>
            </w:tr>
            <w:tr w:rsidR="00C96E83" w:rsidRPr="006F1EBC" w:rsidTr="006F1EBC">
              <w:trPr>
                <w:trHeight w:val="70"/>
              </w:trPr>
              <w:tc>
                <w:tcPr>
                  <w:tcW w:w="1526" w:type="dxa"/>
                  <w:shd w:val="clear" w:color="auto" w:fill="auto"/>
                </w:tcPr>
                <w:p w:rsidR="006854F8" w:rsidRPr="004E5201" w:rsidRDefault="006854F8" w:rsidP="00E92445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</w:p>
                <w:p w:rsidR="004E5201" w:rsidRPr="004E5201" w:rsidRDefault="009F40A7" w:rsidP="0010469F">
                  <w:pPr>
                    <w:rPr>
                      <w:rFonts w:asciiTheme="minorHAnsi" w:hAnsiTheme="minorHAnsi"/>
                      <w:b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13.</w:t>
                  </w:r>
                  <w:r w:rsidR="0010469F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45</w:t>
                  </w:r>
                  <w:r w:rsidR="004E5201" w:rsidRPr="009F40A7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-14.</w:t>
                  </w:r>
                  <w:r w:rsidR="0010469F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4</w:t>
                  </w:r>
                  <w:r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730" w:type="dxa"/>
                  <w:shd w:val="clear" w:color="auto" w:fill="auto"/>
                </w:tcPr>
                <w:p w:rsidR="006854F8" w:rsidRPr="006F1EBC" w:rsidRDefault="006854F8" w:rsidP="00E92445">
                  <w:pPr>
                    <w:rPr>
                      <w:rFonts w:asciiTheme="minorHAnsi" w:hAnsiTheme="minorHAnsi"/>
                      <w:sz w:val="20"/>
                      <w:szCs w:val="20"/>
                    </w:rPr>
                  </w:pPr>
                </w:p>
                <w:p w:rsidR="00C96E83" w:rsidRPr="004E5201" w:rsidRDefault="004E5201" w:rsidP="00E92445">
                  <w:pPr>
                    <w:rPr>
                      <w:rFonts w:asciiTheme="minorHAnsi" w:hAnsiTheme="minorHAnsi"/>
                      <w:b/>
                      <w:sz w:val="20"/>
                      <w:szCs w:val="20"/>
                    </w:rPr>
                  </w:pPr>
                  <w:r w:rsidRPr="004E5201">
                    <w:rPr>
                      <w:rFonts w:asciiTheme="minorHAnsi" w:hAnsiTheme="minorHAnsi"/>
                      <w:b/>
                      <w:sz w:val="20"/>
                      <w:szCs w:val="20"/>
                    </w:rPr>
                    <w:t>Rinfresco</w:t>
                  </w:r>
                </w:p>
              </w:tc>
            </w:tr>
          </w:tbl>
          <w:p w:rsidR="00CA1DAE" w:rsidRPr="00DD3DE3" w:rsidRDefault="00CA1DAE">
            <w:pPr>
              <w:rPr>
                <w:sz w:val="22"/>
                <w:szCs w:val="22"/>
              </w:rPr>
            </w:pPr>
          </w:p>
        </w:tc>
      </w:tr>
    </w:tbl>
    <w:p w:rsidR="00EE41D8" w:rsidRPr="00DD3DE3" w:rsidRDefault="00EE41D8" w:rsidP="00B060A5">
      <w:pPr>
        <w:rPr>
          <w:sz w:val="22"/>
          <w:szCs w:val="22"/>
        </w:rPr>
      </w:pPr>
    </w:p>
    <w:sectPr w:rsidR="00EE41D8" w:rsidRPr="00DD3DE3" w:rsidSect="00046B9B">
      <w:pgSz w:w="11906" w:h="16838"/>
      <w:pgMar w:top="56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PT Sans">
    <w:altName w:val="Times New Roman"/>
    <w:charset w:val="00"/>
    <w:family w:val="auto"/>
    <w:pitch w:val="default"/>
  </w:font>
  <w:font w:name="ChaparralPro-BoldI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haparralPro-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B9B"/>
    <w:rsid w:val="00046B9B"/>
    <w:rsid w:val="000607BD"/>
    <w:rsid w:val="0008186E"/>
    <w:rsid w:val="000969D1"/>
    <w:rsid w:val="000C3EF1"/>
    <w:rsid w:val="0010469F"/>
    <w:rsid w:val="00130240"/>
    <w:rsid w:val="0020351D"/>
    <w:rsid w:val="002A509F"/>
    <w:rsid w:val="00322648"/>
    <w:rsid w:val="0034503A"/>
    <w:rsid w:val="00396CF0"/>
    <w:rsid w:val="0040692F"/>
    <w:rsid w:val="00455F8E"/>
    <w:rsid w:val="004E5201"/>
    <w:rsid w:val="00505CE2"/>
    <w:rsid w:val="005D352A"/>
    <w:rsid w:val="00616B5B"/>
    <w:rsid w:val="00626ED3"/>
    <w:rsid w:val="0065215E"/>
    <w:rsid w:val="006854F8"/>
    <w:rsid w:val="006B2E6C"/>
    <w:rsid w:val="006F1EBC"/>
    <w:rsid w:val="006F41CE"/>
    <w:rsid w:val="00771531"/>
    <w:rsid w:val="007F4763"/>
    <w:rsid w:val="008A0052"/>
    <w:rsid w:val="00917D31"/>
    <w:rsid w:val="00946612"/>
    <w:rsid w:val="00955113"/>
    <w:rsid w:val="009F40A7"/>
    <w:rsid w:val="00A5413B"/>
    <w:rsid w:val="00A734EC"/>
    <w:rsid w:val="00AD24D9"/>
    <w:rsid w:val="00B060A5"/>
    <w:rsid w:val="00B53A71"/>
    <w:rsid w:val="00BA21CE"/>
    <w:rsid w:val="00BB603C"/>
    <w:rsid w:val="00C96E83"/>
    <w:rsid w:val="00CA1DAE"/>
    <w:rsid w:val="00D550B7"/>
    <w:rsid w:val="00D81303"/>
    <w:rsid w:val="00D966D4"/>
    <w:rsid w:val="00DD3DE3"/>
    <w:rsid w:val="00E24319"/>
    <w:rsid w:val="00EE41D8"/>
    <w:rsid w:val="00F243B4"/>
    <w:rsid w:val="00F55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69D1"/>
    <w:rPr>
      <w:rFonts w:ascii="Times New Roman" w:hAnsi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uiPriority w:val="22"/>
    <w:qFormat/>
    <w:rsid w:val="000969D1"/>
    <w:rPr>
      <w:b/>
      <w:bCs/>
    </w:rPr>
  </w:style>
  <w:style w:type="character" w:styleId="Enfasicorsivo">
    <w:name w:val="Emphasis"/>
    <w:uiPriority w:val="20"/>
    <w:qFormat/>
    <w:rsid w:val="000969D1"/>
    <w:rPr>
      <w:b/>
      <w:bCs/>
      <w:i w:val="0"/>
      <w:iCs w:val="0"/>
    </w:rPr>
  </w:style>
  <w:style w:type="paragraph" w:styleId="Paragrafoelenco">
    <w:name w:val="List Paragraph"/>
    <w:basedOn w:val="Normale"/>
    <w:qFormat/>
    <w:rsid w:val="000969D1"/>
    <w:pPr>
      <w:spacing w:after="200" w:line="276" w:lineRule="auto"/>
      <w:ind w:left="720"/>
      <w:contextualSpacing/>
    </w:pPr>
    <w:rPr>
      <w:lang w:eastAsia="en-US"/>
    </w:rPr>
  </w:style>
  <w:style w:type="table" w:styleId="Grigliatabella">
    <w:name w:val="Table Grid"/>
    <w:basedOn w:val="Tabellanormale"/>
    <w:uiPriority w:val="59"/>
    <w:rsid w:val="00046B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">
    <w:name w:val="text"/>
    <w:basedOn w:val="Carpredefinitoparagrafo"/>
    <w:rsid w:val="00DD3DE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476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4763"/>
    <w:rPr>
      <w:rFonts w:ascii="Tahoma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69D1"/>
    <w:rPr>
      <w:rFonts w:ascii="Times New Roman" w:hAnsi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uiPriority w:val="22"/>
    <w:qFormat/>
    <w:rsid w:val="000969D1"/>
    <w:rPr>
      <w:b/>
      <w:bCs/>
    </w:rPr>
  </w:style>
  <w:style w:type="character" w:styleId="Enfasicorsivo">
    <w:name w:val="Emphasis"/>
    <w:uiPriority w:val="20"/>
    <w:qFormat/>
    <w:rsid w:val="000969D1"/>
    <w:rPr>
      <w:b/>
      <w:bCs/>
      <w:i w:val="0"/>
      <w:iCs w:val="0"/>
    </w:rPr>
  </w:style>
  <w:style w:type="paragraph" w:styleId="Paragrafoelenco">
    <w:name w:val="List Paragraph"/>
    <w:basedOn w:val="Normale"/>
    <w:qFormat/>
    <w:rsid w:val="000969D1"/>
    <w:pPr>
      <w:spacing w:after="200" w:line="276" w:lineRule="auto"/>
      <w:ind w:left="720"/>
      <w:contextualSpacing/>
    </w:pPr>
    <w:rPr>
      <w:lang w:eastAsia="en-US"/>
    </w:rPr>
  </w:style>
  <w:style w:type="table" w:styleId="Grigliatabella">
    <w:name w:val="Table Grid"/>
    <w:basedOn w:val="Tabellanormale"/>
    <w:uiPriority w:val="59"/>
    <w:rsid w:val="00046B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">
    <w:name w:val="text"/>
    <w:basedOn w:val="Carpredefinitoparagrafo"/>
    <w:rsid w:val="00DD3DE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476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4763"/>
    <w:rPr>
      <w:rFonts w:ascii="Tahoma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cid:image001.jpg@01CE57C2.AEB6CA90" TargetMode="External"/><Relationship Id="rId12" Type="http://schemas.openxmlformats.org/officeDocument/2006/relationships/image" Target="media/image6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oleObject" Target="embeddings/oleObject1.bin"/><Relationship Id="rId5" Type="http://schemas.openxmlformats.org/officeDocument/2006/relationships/image" Target="media/image1.jpeg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Fustella Chiara</dc:creator>
  <cp:lastModifiedBy>Giovanbattista De paoli</cp:lastModifiedBy>
  <cp:revision>2</cp:revision>
  <cp:lastPrinted>2013-05-13T10:15:00Z</cp:lastPrinted>
  <dcterms:created xsi:type="dcterms:W3CDTF">2013-06-06T09:34:00Z</dcterms:created>
  <dcterms:modified xsi:type="dcterms:W3CDTF">2013-06-06T09:34:00Z</dcterms:modified>
</cp:coreProperties>
</file>