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7D8" w:rsidRDefault="004567D8" w:rsidP="004567D8">
      <w:pPr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it-IT"/>
        </w:rPr>
        <w:drawing>
          <wp:inline distT="0" distB="0" distL="0" distR="0">
            <wp:extent cx="2605257" cy="861060"/>
            <wp:effectExtent l="0" t="0" r="508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Unindustria 2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4879" cy="864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67D8" w:rsidRPr="004567D8" w:rsidRDefault="004567D8">
      <w:pPr>
        <w:rPr>
          <w:b/>
          <w:sz w:val="28"/>
          <w:szCs w:val="28"/>
        </w:rPr>
      </w:pPr>
      <w:r w:rsidRPr="004567D8">
        <w:rPr>
          <w:b/>
          <w:sz w:val="28"/>
          <w:szCs w:val="28"/>
        </w:rPr>
        <w:t>COMUNICATO STAMPA</w:t>
      </w:r>
      <w:r>
        <w:rPr>
          <w:b/>
          <w:sz w:val="28"/>
          <w:szCs w:val="28"/>
        </w:rPr>
        <w:br/>
      </w:r>
      <w:r w:rsidRPr="004567D8">
        <w:rPr>
          <w:sz w:val="28"/>
          <w:szCs w:val="28"/>
        </w:rPr>
        <w:t>29 novembre 2013</w:t>
      </w:r>
    </w:p>
    <w:p w:rsidR="00507815" w:rsidRDefault="00BD7BAD" w:rsidP="00793B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SOCIETA’ REGIONALI-</w:t>
      </w:r>
      <w:bookmarkStart w:id="0" w:name="_GoBack"/>
      <w:bookmarkEnd w:id="0"/>
      <w:r w:rsidR="004567D8" w:rsidRPr="004567D8">
        <w:rPr>
          <w:b/>
          <w:sz w:val="28"/>
          <w:szCs w:val="28"/>
        </w:rPr>
        <w:t xml:space="preserve">UNINDUSTRIA, STIRPE: </w:t>
      </w:r>
      <w:r w:rsidR="00793B9C">
        <w:rPr>
          <w:b/>
          <w:sz w:val="28"/>
          <w:szCs w:val="28"/>
        </w:rPr>
        <w:t>LE IMPRESE A FAVORE DELLA RIORGANIZZAZIONE</w:t>
      </w:r>
    </w:p>
    <w:p w:rsidR="00D047CC" w:rsidRDefault="00793B9C" w:rsidP="00793B9C">
      <w:pPr>
        <w:jc w:val="both"/>
        <w:rPr>
          <w:sz w:val="28"/>
          <w:szCs w:val="28"/>
        </w:rPr>
      </w:pPr>
      <w:r w:rsidRPr="00793B9C">
        <w:rPr>
          <w:sz w:val="28"/>
          <w:szCs w:val="28"/>
        </w:rPr>
        <w:t xml:space="preserve">“Le imprese della Regione Lazio guardano con attenzione ed in maniera assolutamente favorevole </w:t>
      </w:r>
      <w:r w:rsidR="00D047CC">
        <w:rPr>
          <w:sz w:val="28"/>
          <w:szCs w:val="28"/>
        </w:rPr>
        <w:t>al</w:t>
      </w:r>
      <w:r w:rsidRPr="00793B9C">
        <w:rPr>
          <w:sz w:val="28"/>
          <w:szCs w:val="28"/>
        </w:rPr>
        <w:t xml:space="preserve">la riorganizzazione </w:t>
      </w:r>
      <w:r>
        <w:rPr>
          <w:sz w:val="28"/>
          <w:szCs w:val="28"/>
        </w:rPr>
        <w:t xml:space="preserve"> </w:t>
      </w:r>
      <w:r w:rsidR="00D047CC">
        <w:rPr>
          <w:sz w:val="28"/>
          <w:szCs w:val="28"/>
        </w:rPr>
        <w:t xml:space="preserve">delle società regionali e </w:t>
      </w:r>
      <w:r w:rsidR="00F423F8">
        <w:rPr>
          <w:sz w:val="28"/>
          <w:szCs w:val="28"/>
        </w:rPr>
        <w:t>quindi al</w:t>
      </w:r>
      <w:r>
        <w:rPr>
          <w:sz w:val="28"/>
          <w:szCs w:val="28"/>
        </w:rPr>
        <w:t>la proposta di legge, di inizia</w:t>
      </w:r>
      <w:r w:rsidR="00CA45B3">
        <w:rPr>
          <w:sz w:val="28"/>
          <w:szCs w:val="28"/>
        </w:rPr>
        <w:t>tiva della Giunta</w:t>
      </w:r>
      <w:r>
        <w:rPr>
          <w:sz w:val="28"/>
          <w:szCs w:val="28"/>
        </w:rPr>
        <w:t xml:space="preserve">, </w:t>
      </w:r>
      <w:r w:rsidR="00D047CC">
        <w:rPr>
          <w:sz w:val="28"/>
          <w:szCs w:val="28"/>
        </w:rPr>
        <w:t xml:space="preserve">presentata  dall’Assessore Guido Fabiani </w:t>
      </w:r>
      <w:r>
        <w:rPr>
          <w:sz w:val="28"/>
          <w:szCs w:val="28"/>
        </w:rPr>
        <w:t xml:space="preserve">- dichiara </w:t>
      </w:r>
      <w:r w:rsidRPr="00793B9C">
        <w:rPr>
          <w:b/>
          <w:sz w:val="28"/>
          <w:szCs w:val="28"/>
        </w:rPr>
        <w:t>Maurizio Stirpe Presidente di Unindustria</w:t>
      </w:r>
      <w:r>
        <w:rPr>
          <w:sz w:val="28"/>
          <w:szCs w:val="28"/>
        </w:rPr>
        <w:t xml:space="preserve"> -.  </w:t>
      </w:r>
    </w:p>
    <w:p w:rsidR="005E5A1B" w:rsidRDefault="00CA45B3" w:rsidP="00793B9C">
      <w:pPr>
        <w:jc w:val="both"/>
        <w:rPr>
          <w:sz w:val="28"/>
          <w:szCs w:val="28"/>
        </w:rPr>
      </w:pPr>
      <w:r>
        <w:rPr>
          <w:sz w:val="28"/>
          <w:szCs w:val="28"/>
        </w:rPr>
        <w:t>La proposta di legge va incontro alle richieste fatte in più occasioni</w:t>
      </w:r>
      <w:r w:rsidR="00E30AD5">
        <w:rPr>
          <w:sz w:val="28"/>
          <w:szCs w:val="28"/>
        </w:rPr>
        <w:t xml:space="preserve">, non solo </w:t>
      </w:r>
      <w:r>
        <w:rPr>
          <w:sz w:val="28"/>
          <w:szCs w:val="28"/>
        </w:rPr>
        <w:t xml:space="preserve">da Unindustria, ma più in generale da tutte le forze produttive della Regione, </w:t>
      </w:r>
      <w:r w:rsidRPr="00E30AD5">
        <w:rPr>
          <w:sz w:val="28"/>
          <w:szCs w:val="28"/>
        </w:rPr>
        <w:t>che</w:t>
      </w:r>
      <w:r>
        <w:rPr>
          <w:sz w:val="28"/>
          <w:szCs w:val="28"/>
        </w:rPr>
        <w:t xml:space="preserve"> vuol</w:t>
      </w:r>
      <w:r w:rsidR="00E30AD5">
        <w:rPr>
          <w:sz w:val="28"/>
          <w:szCs w:val="28"/>
        </w:rPr>
        <w:t>e</w:t>
      </w:r>
      <w:r>
        <w:rPr>
          <w:sz w:val="28"/>
          <w:szCs w:val="28"/>
        </w:rPr>
        <w:t xml:space="preserve"> </w:t>
      </w:r>
      <w:r w:rsidR="00E30AD5">
        <w:rPr>
          <w:sz w:val="28"/>
          <w:szCs w:val="28"/>
        </w:rPr>
        <w:t xml:space="preserve">snellire </w:t>
      </w:r>
      <w:r>
        <w:rPr>
          <w:sz w:val="28"/>
          <w:szCs w:val="28"/>
        </w:rPr>
        <w:t xml:space="preserve">la macchina produttiva regionale </w:t>
      </w:r>
      <w:r w:rsidR="00E30AD5">
        <w:rPr>
          <w:sz w:val="28"/>
          <w:szCs w:val="28"/>
        </w:rPr>
        <w:t>e portarla ad</w:t>
      </w:r>
      <w:r>
        <w:rPr>
          <w:sz w:val="28"/>
          <w:szCs w:val="28"/>
        </w:rPr>
        <w:t xml:space="preserve"> avere il massimo dell’efficienza e dell’efficacia </w:t>
      </w:r>
      <w:r w:rsidR="00E30AD5">
        <w:rPr>
          <w:sz w:val="28"/>
          <w:szCs w:val="28"/>
        </w:rPr>
        <w:t>con</w:t>
      </w:r>
      <w:r>
        <w:rPr>
          <w:sz w:val="28"/>
          <w:szCs w:val="28"/>
        </w:rPr>
        <w:t xml:space="preserve"> una notevole ridu</w:t>
      </w:r>
      <w:r w:rsidR="00E30AD5">
        <w:rPr>
          <w:sz w:val="28"/>
          <w:szCs w:val="28"/>
        </w:rPr>
        <w:t>zione d</w:t>
      </w:r>
      <w:r>
        <w:rPr>
          <w:sz w:val="28"/>
          <w:szCs w:val="28"/>
        </w:rPr>
        <w:t>i costi</w:t>
      </w:r>
      <w:r w:rsidR="00E30AD5">
        <w:rPr>
          <w:sz w:val="28"/>
          <w:szCs w:val="28"/>
        </w:rPr>
        <w:t>,</w:t>
      </w:r>
      <w:r>
        <w:rPr>
          <w:sz w:val="28"/>
          <w:szCs w:val="28"/>
        </w:rPr>
        <w:t xml:space="preserve"> sprechi e</w:t>
      </w:r>
      <w:r w:rsidR="00E30AD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sovrapposizioni di funzioni che</w:t>
      </w:r>
      <w:r w:rsidR="00E30AD5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E30AD5">
        <w:rPr>
          <w:sz w:val="28"/>
          <w:szCs w:val="28"/>
        </w:rPr>
        <w:t xml:space="preserve">non dimentichiamolo mai, </w:t>
      </w:r>
      <w:r>
        <w:rPr>
          <w:sz w:val="28"/>
          <w:szCs w:val="28"/>
        </w:rPr>
        <w:t xml:space="preserve">in passato sono stati uno dei principali mali della macchina amministrativa regionale. </w:t>
      </w:r>
    </w:p>
    <w:p w:rsidR="00371FF7" w:rsidRDefault="00371FF7" w:rsidP="00371FF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Per questi motivi il riordino delle società regionali è fondamentale per la vita delle imprese e più in generale per lo sviluppo del nostro territorio. Ci auguriamo  pertanto che la Regione, proceda speditamente  su questa strada e che le forze di opposizione apportino i miglioramenti che ritengano necessari nel metodo e nel merito, ma che, allo stesso tempo, non si oppongano in maniera cavillosa all’approvazione di un disegno di legge che va nella giusta direzione”. </w:t>
      </w:r>
    </w:p>
    <w:p w:rsidR="00371FF7" w:rsidRDefault="00371FF7" w:rsidP="00371FF7">
      <w:pPr>
        <w:jc w:val="both"/>
        <w:rPr>
          <w:sz w:val="28"/>
          <w:szCs w:val="28"/>
        </w:rPr>
      </w:pPr>
    </w:p>
    <w:p w:rsidR="00371FF7" w:rsidRDefault="00371FF7" w:rsidP="00371FF7">
      <w:pPr>
        <w:jc w:val="both"/>
        <w:rPr>
          <w:sz w:val="28"/>
          <w:szCs w:val="28"/>
        </w:rPr>
      </w:pPr>
    </w:p>
    <w:p w:rsidR="00C00EC2" w:rsidRDefault="00C00EC2" w:rsidP="00793B9C">
      <w:pPr>
        <w:jc w:val="both"/>
        <w:rPr>
          <w:sz w:val="28"/>
          <w:szCs w:val="28"/>
        </w:rPr>
      </w:pPr>
    </w:p>
    <w:p w:rsidR="00C00EC2" w:rsidRDefault="00C00EC2" w:rsidP="00793B9C">
      <w:pPr>
        <w:jc w:val="both"/>
        <w:rPr>
          <w:sz w:val="28"/>
          <w:szCs w:val="28"/>
        </w:rPr>
      </w:pPr>
    </w:p>
    <w:p w:rsidR="00C00EC2" w:rsidRDefault="00C00EC2" w:rsidP="00793B9C">
      <w:pPr>
        <w:jc w:val="both"/>
        <w:rPr>
          <w:sz w:val="28"/>
          <w:szCs w:val="28"/>
        </w:rPr>
      </w:pPr>
    </w:p>
    <w:p w:rsidR="00C00EC2" w:rsidRDefault="00C00EC2" w:rsidP="00C00EC2">
      <w:pPr>
        <w:pStyle w:val="Titolo1"/>
        <w:pBdr>
          <w:top w:val="single" w:sz="4" w:space="4" w:color="auto" w:shadow="1"/>
          <w:left w:val="single" w:sz="4" w:space="4" w:color="auto" w:shadow="1"/>
          <w:bottom w:val="single" w:sz="4" w:space="0" w:color="auto" w:shadow="1"/>
          <w:right w:val="single" w:sz="4" w:space="4" w:color="auto" w:shadow="1"/>
        </w:pBdr>
        <w:spacing w:before="0" w:after="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Per ulteriori informazioni rivolgersi all’Area Media Relations di Unindustria (</w:t>
      </w:r>
      <w:proofErr w:type="spellStart"/>
      <w:r>
        <w:rPr>
          <w:i/>
          <w:sz w:val="20"/>
          <w:szCs w:val="20"/>
        </w:rPr>
        <w:t>cell</w:t>
      </w:r>
      <w:proofErr w:type="spellEnd"/>
      <w:r>
        <w:rPr>
          <w:i/>
          <w:sz w:val="20"/>
          <w:szCs w:val="20"/>
        </w:rPr>
        <w:t>. 3356952672)</w:t>
      </w:r>
    </w:p>
    <w:p w:rsidR="00C00EC2" w:rsidRDefault="00C00EC2" w:rsidP="00793B9C">
      <w:pPr>
        <w:jc w:val="both"/>
        <w:rPr>
          <w:sz w:val="28"/>
          <w:szCs w:val="28"/>
        </w:rPr>
      </w:pPr>
    </w:p>
    <w:p w:rsidR="00C00EC2" w:rsidRPr="00793B9C" w:rsidRDefault="00C00EC2" w:rsidP="00793B9C">
      <w:pPr>
        <w:jc w:val="both"/>
        <w:rPr>
          <w:sz w:val="28"/>
          <w:szCs w:val="28"/>
        </w:rPr>
      </w:pPr>
    </w:p>
    <w:sectPr w:rsidR="00C00EC2" w:rsidRPr="00793B9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67D8"/>
    <w:rsid w:val="001D0B45"/>
    <w:rsid w:val="001E7F1A"/>
    <w:rsid w:val="00371FF7"/>
    <w:rsid w:val="004567D8"/>
    <w:rsid w:val="00507815"/>
    <w:rsid w:val="005E5A1B"/>
    <w:rsid w:val="006C0FAC"/>
    <w:rsid w:val="00793B9C"/>
    <w:rsid w:val="00BD7BAD"/>
    <w:rsid w:val="00C00EC2"/>
    <w:rsid w:val="00CA45B3"/>
    <w:rsid w:val="00D047CC"/>
    <w:rsid w:val="00E30AD5"/>
    <w:rsid w:val="00F423F8"/>
    <w:rsid w:val="00FC7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C00EC2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567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567D8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C00EC2"/>
    <w:rPr>
      <w:rFonts w:ascii="Arial" w:eastAsia="Times New Roman" w:hAnsi="Arial" w:cs="Arial"/>
      <w:b/>
      <w:bCs/>
      <w:kern w:val="32"/>
      <w:sz w:val="32"/>
      <w:szCs w:val="32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C00EC2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567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567D8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C00EC2"/>
    <w:rPr>
      <w:rFonts w:ascii="Arial" w:eastAsia="Times New Roman" w:hAnsi="Arial" w:cs="Arial"/>
      <w:b/>
      <w:bCs/>
      <w:kern w:val="32"/>
      <w:sz w:val="32"/>
      <w:szCs w:val="32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893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219</Words>
  <Characters>1250</Characters>
  <Application>Microsoft Office Word</Application>
  <DocSecurity>4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Stefano Micalone</dc:creator>
  <cp:lastModifiedBy>Federica Zuccari</cp:lastModifiedBy>
  <cp:revision>2</cp:revision>
  <cp:lastPrinted>2013-11-29T14:27:00Z</cp:lastPrinted>
  <dcterms:created xsi:type="dcterms:W3CDTF">2013-11-29T15:28:00Z</dcterms:created>
  <dcterms:modified xsi:type="dcterms:W3CDTF">2013-11-29T15:28:00Z</dcterms:modified>
</cp:coreProperties>
</file>