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3239" w:rsidRDefault="00433239">
      <w:pPr>
        <w:rPr>
          <w:b/>
          <w:sz w:val="40"/>
          <w:szCs w:val="40"/>
        </w:rPr>
      </w:pPr>
    </w:p>
    <w:p w:rsidR="00433239" w:rsidRDefault="004C44D4">
      <w:pPr>
        <w:rPr>
          <w:b/>
          <w:sz w:val="40"/>
          <w:szCs w:val="40"/>
        </w:rPr>
      </w:pPr>
      <w:r w:rsidRPr="004C44D4">
        <w:rPr>
          <w:b/>
          <w:sz w:val="40"/>
          <w:szCs w:val="40"/>
        </w:rPr>
        <w:drawing>
          <wp:inline distT="0" distB="0" distL="0" distR="0">
            <wp:extent cx="2933700" cy="628650"/>
            <wp:effectExtent l="19050" t="0" r="0" b="0"/>
            <wp:docPr id="1" name="Immagin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1571" cy="6281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0B25C5" w:rsidRPr="00433239" w:rsidRDefault="00F755AE">
      <w:pPr>
        <w:rPr>
          <w:rFonts w:ascii="Verdana" w:hAnsi="Verdana"/>
          <w:b/>
          <w:sz w:val="24"/>
          <w:szCs w:val="24"/>
        </w:rPr>
      </w:pPr>
      <w:r w:rsidRPr="00433239">
        <w:rPr>
          <w:rFonts w:ascii="Verdana" w:hAnsi="Verdana"/>
          <w:b/>
          <w:sz w:val="24"/>
          <w:szCs w:val="24"/>
        </w:rPr>
        <w:t xml:space="preserve">PRESENTA </w:t>
      </w:r>
      <w:r w:rsidR="00E123E2" w:rsidRPr="00433239">
        <w:rPr>
          <w:rFonts w:ascii="Verdana" w:hAnsi="Verdana"/>
          <w:b/>
          <w:sz w:val="24"/>
          <w:szCs w:val="24"/>
        </w:rPr>
        <w:t>PAYLINE DECISION</w:t>
      </w:r>
    </w:p>
    <w:p w:rsidR="00433239" w:rsidRDefault="00433239">
      <w:pPr>
        <w:rPr>
          <w:b/>
          <w:sz w:val="32"/>
          <w:szCs w:val="32"/>
        </w:rPr>
      </w:pPr>
      <w:r>
        <w:rPr>
          <w:b/>
          <w:noProof/>
          <w:sz w:val="40"/>
          <w:szCs w:val="40"/>
          <w:lang w:eastAsia="it-IT"/>
        </w:rPr>
        <w:drawing>
          <wp:inline distT="0" distB="0" distL="0" distR="0">
            <wp:extent cx="2886075" cy="911753"/>
            <wp:effectExtent l="19050" t="0" r="9525" b="0"/>
            <wp:docPr id="2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9117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36D1" w:rsidRPr="00433239" w:rsidRDefault="00F755AE" w:rsidP="00433239">
      <w:pPr>
        <w:rPr>
          <w:rFonts w:ascii="Verdana" w:hAnsi="Verdana" w:cs="Tahoma"/>
          <w:b/>
          <w:sz w:val="20"/>
          <w:szCs w:val="20"/>
        </w:rPr>
      </w:pPr>
      <w:r w:rsidRPr="00433239">
        <w:rPr>
          <w:rFonts w:ascii="Verdana" w:hAnsi="Verdana" w:cs="Tahoma"/>
          <w:b/>
          <w:sz w:val="20"/>
          <w:szCs w:val="20"/>
        </w:rPr>
        <w:t>E’ il nuovo sistema decisionale che accompagna il tuo business</w:t>
      </w:r>
    </w:p>
    <w:p w:rsidR="00851A25" w:rsidRPr="00433239" w:rsidRDefault="00560948" w:rsidP="00BC517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ahoma"/>
          <w:color w:val="333333"/>
          <w:sz w:val="20"/>
          <w:szCs w:val="20"/>
        </w:rPr>
      </w:pPr>
      <w:r w:rsidRPr="00433239">
        <w:rPr>
          <w:rFonts w:ascii="Verdana" w:hAnsi="Verdana" w:cs="Tahoma"/>
          <w:color w:val="333333"/>
          <w:sz w:val="20"/>
          <w:szCs w:val="20"/>
        </w:rPr>
        <w:t>L</w:t>
      </w:r>
      <w:r w:rsidR="00E00CBE" w:rsidRPr="00433239">
        <w:rPr>
          <w:rFonts w:ascii="Verdana" w:hAnsi="Verdana" w:cs="Tahoma"/>
          <w:color w:val="333333"/>
          <w:sz w:val="20"/>
          <w:szCs w:val="20"/>
        </w:rPr>
        <w:t>’</w:t>
      </w:r>
      <w:r w:rsidR="008F36D1" w:rsidRPr="00433239">
        <w:rPr>
          <w:rFonts w:ascii="Verdana" w:hAnsi="Verdana" w:cs="Tahoma"/>
          <w:color w:val="333333"/>
          <w:sz w:val="20"/>
          <w:szCs w:val="20"/>
        </w:rPr>
        <w:t>impres</w:t>
      </w:r>
      <w:r w:rsidR="00E00CBE" w:rsidRPr="00433239">
        <w:rPr>
          <w:rFonts w:ascii="Verdana" w:hAnsi="Verdana" w:cs="Tahoma"/>
          <w:color w:val="333333"/>
          <w:sz w:val="20"/>
          <w:szCs w:val="20"/>
        </w:rPr>
        <w:t>a</w:t>
      </w:r>
      <w:r w:rsidR="008F36D1" w:rsidRPr="00433239">
        <w:rPr>
          <w:rFonts w:ascii="Verdana" w:hAnsi="Verdana" w:cs="Tahoma"/>
          <w:color w:val="333333"/>
          <w:sz w:val="20"/>
          <w:szCs w:val="20"/>
        </w:rPr>
        <w:t xml:space="preserve"> p</w:t>
      </w:r>
      <w:r w:rsidR="00E00CBE" w:rsidRPr="00433239">
        <w:rPr>
          <w:rFonts w:ascii="Verdana" w:hAnsi="Verdana" w:cs="Tahoma"/>
          <w:color w:val="333333"/>
          <w:sz w:val="20"/>
          <w:szCs w:val="20"/>
        </w:rPr>
        <w:t>uò</w:t>
      </w:r>
      <w:r w:rsidR="008F36D1" w:rsidRPr="00433239">
        <w:rPr>
          <w:rFonts w:ascii="Verdana" w:hAnsi="Verdana" w:cs="Tahoma"/>
          <w:color w:val="333333"/>
          <w:sz w:val="20"/>
          <w:szCs w:val="20"/>
        </w:rPr>
        <w:t xml:space="preserve"> smettere di lanciare monetine nella Fontana di Trevi per propiziarsi i fornitori </w:t>
      </w:r>
      <w:r w:rsidR="0040627F" w:rsidRPr="00433239">
        <w:rPr>
          <w:rFonts w:ascii="Verdana" w:hAnsi="Verdana" w:cs="Tahoma"/>
          <w:color w:val="333333"/>
          <w:sz w:val="20"/>
          <w:szCs w:val="20"/>
        </w:rPr>
        <w:t>perch</w:t>
      </w:r>
      <w:r w:rsidR="00FC055A" w:rsidRPr="00433239">
        <w:rPr>
          <w:rFonts w:ascii="Verdana" w:hAnsi="Verdana" w:cs="Tahoma"/>
          <w:color w:val="333333"/>
          <w:sz w:val="20"/>
          <w:szCs w:val="20"/>
        </w:rPr>
        <w:t>é</w:t>
      </w:r>
      <w:r w:rsidR="008F36D1" w:rsidRPr="00433239">
        <w:rPr>
          <w:rFonts w:ascii="Verdana" w:hAnsi="Verdana" w:cs="Tahoma"/>
          <w:color w:val="333333"/>
          <w:sz w:val="20"/>
          <w:szCs w:val="20"/>
        </w:rPr>
        <w:t xml:space="preserve"> </w:t>
      </w:r>
      <w:r w:rsidR="00FC7FA1" w:rsidRPr="00433239">
        <w:rPr>
          <w:rFonts w:ascii="Verdana" w:hAnsi="Verdana" w:cs="Tahoma"/>
          <w:color w:val="333333"/>
          <w:sz w:val="20"/>
          <w:szCs w:val="20"/>
        </w:rPr>
        <w:t xml:space="preserve">questi </w:t>
      </w:r>
      <w:r w:rsidR="008F36D1" w:rsidRPr="00433239">
        <w:rPr>
          <w:rFonts w:ascii="Verdana" w:hAnsi="Verdana" w:cs="Tahoma"/>
          <w:color w:val="333333"/>
          <w:sz w:val="20"/>
          <w:szCs w:val="20"/>
        </w:rPr>
        <w:t>paghino regolarmente alle scadenze pattuite</w:t>
      </w:r>
      <w:r w:rsidR="00FC7FA1" w:rsidRPr="00433239">
        <w:rPr>
          <w:rFonts w:ascii="Verdana" w:hAnsi="Verdana" w:cs="Tahoma"/>
          <w:color w:val="333333"/>
          <w:sz w:val="20"/>
          <w:szCs w:val="20"/>
        </w:rPr>
        <w:t>.</w:t>
      </w:r>
      <w:r w:rsidR="000E5763" w:rsidRPr="00433239">
        <w:rPr>
          <w:rFonts w:ascii="Verdana" w:hAnsi="Verdana" w:cs="Tahoma"/>
          <w:color w:val="333333"/>
          <w:sz w:val="20"/>
          <w:szCs w:val="20"/>
        </w:rPr>
        <w:t xml:space="preserve"> Nasce </w:t>
      </w:r>
      <w:proofErr w:type="spellStart"/>
      <w:r w:rsidR="000E5763" w:rsidRPr="00433239">
        <w:rPr>
          <w:rFonts w:ascii="Verdana" w:hAnsi="Verdana" w:cs="Tahoma"/>
          <w:b/>
          <w:color w:val="333333"/>
          <w:sz w:val="20"/>
          <w:szCs w:val="20"/>
        </w:rPr>
        <w:t>PayLine</w:t>
      </w:r>
      <w:proofErr w:type="spellEnd"/>
      <w:r w:rsidR="000E5763" w:rsidRPr="00433239">
        <w:rPr>
          <w:rFonts w:ascii="Verdana" w:hAnsi="Verdana" w:cs="Tahoma"/>
          <w:b/>
          <w:color w:val="333333"/>
          <w:sz w:val="20"/>
          <w:szCs w:val="20"/>
        </w:rPr>
        <w:t xml:space="preserve"> </w:t>
      </w:r>
      <w:proofErr w:type="spellStart"/>
      <w:r w:rsidR="000E5763" w:rsidRPr="00433239">
        <w:rPr>
          <w:rFonts w:ascii="Verdana" w:hAnsi="Verdana" w:cs="Tahoma"/>
          <w:b/>
          <w:color w:val="333333"/>
          <w:sz w:val="20"/>
          <w:szCs w:val="20"/>
        </w:rPr>
        <w:t>Decision</w:t>
      </w:r>
      <w:proofErr w:type="spellEnd"/>
      <w:r w:rsidR="000E5763" w:rsidRPr="00433239">
        <w:rPr>
          <w:rFonts w:ascii="Verdana" w:hAnsi="Verdana" w:cs="Tahoma"/>
          <w:color w:val="333333"/>
          <w:sz w:val="20"/>
          <w:szCs w:val="20"/>
        </w:rPr>
        <w:t xml:space="preserve">, </w:t>
      </w:r>
      <w:r w:rsidR="00B45DED" w:rsidRPr="00433239">
        <w:rPr>
          <w:rFonts w:ascii="Verdana" w:hAnsi="Verdana" w:cs="Tahoma"/>
          <w:color w:val="333333"/>
          <w:sz w:val="20"/>
          <w:szCs w:val="20"/>
        </w:rPr>
        <w:t xml:space="preserve">il nuovo </w:t>
      </w:r>
      <w:r w:rsidR="000E5763" w:rsidRPr="00433239">
        <w:rPr>
          <w:rFonts w:ascii="Verdana" w:hAnsi="Verdana" w:cs="Tahoma"/>
          <w:color w:val="333333"/>
          <w:sz w:val="20"/>
          <w:szCs w:val="20"/>
        </w:rPr>
        <w:t xml:space="preserve">servizio di </w:t>
      </w:r>
      <w:proofErr w:type="spellStart"/>
      <w:r w:rsidR="000E5763" w:rsidRPr="00433239">
        <w:rPr>
          <w:rFonts w:ascii="Verdana" w:hAnsi="Verdana" w:cs="Tahoma"/>
          <w:color w:val="333333"/>
          <w:sz w:val="20"/>
          <w:szCs w:val="20"/>
        </w:rPr>
        <w:t>Cerved</w:t>
      </w:r>
      <w:proofErr w:type="spellEnd"/>
      <w:r w:rsidR="00A01C87" w:rsidRPr="00433239">
        <w:rPr>
          <w:rFonts w:ascii="Verdana" w:hAnsi="Verdana" w:cs="Tahoma"/>
          <w:color w:val="333333"/>
          <w:sz w:val="20"/>
          <w:szCs w:val="20"/>
        </w:rPr>
        <w:t xml:space="preserve"> </w:t>
      </w:r>
      <w:r w:rsidR="00851A25" w:rsidRPr="00433239">
        <w:rPr>
          <w:rFonts w:ascii="Verdana" w:hAnsi="Verdana" w:cs="Tahoma"/>
          <w:color w:val="333333"/>
          <w:sz w:val="20"/>
          <w:szCs w:val="20"/>
        </w:rPr>
        <w:t xml:space="preserve">che ti consente di </w:t>
      </w:r>
      <w:r w:rsidR="003E006A" w:rsidRPr="00433239">
        <w:rPr>
          <w:rFonts w:ascii="Verdana" w:hAnsi="Verdana" w:cs="Tahoma"/>
          <w:color w:val="333333"/>
          <w:sz w:val="20"/>
          <w:szCs w:val="20"/>
        </w:rPr>
        <w:t>p</w:t>
      </w:r>
      <w:r w:rsidR="00851A25" w:rsidRPr="00433239">
        <w:rPr>
          <w:rFonts w:ascii="Verdana" w:hAnsi="Verdana" w:cs="Tahoma"/>
          <w:color w:val="333333"/>
          <w:sz w:val="20"/>
          <w:szCs w:val="20"/>
        </w:rPr>
        <w:t xml:space="preserve">rendere decisioni immediate </w:t>
      </w:r>
      <w:r w:rsidR="00771B63" w:rsidRPr="00433239">
        <w:rPr>
          <w:rFonts w:ascii="Verdana" w:hAnsi="Verdana" w:cs="Tahoma"/>
          <w:color w:val="333333"/>
          <w:sz w:val="20"/>
          <w:szCs w:val="20"/>
        </w:rPr>
        <w:t>sul credito per l’intero portafoglio clienti.</w:t>
      </w:r>
      <w:r w:rsidR="00851A25" w:rsidRPr="00433239">
        <w:rPr>
          <w:rFonts w:ascii="Verdana" w:hAnsi="Verdana" w:cs="Tahoma"/>
          <w:color w:val="333333"/>
          <w:sz w:val="20"/>
          <w:szCs w:val="20"/>
        </w:rPr>
        <w:t xml:space="preserve"> </w:t>
      </w:r>
    </w:p>
    <w:p w:rsidR="00BC517B" w:rsidRPr="00433239" w:rsidRDefault="00307E16" w:rsidP="00BC517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Tahoma"/>
          <w:color w:val="333333"/>
          <w:sz w:val="20"/>
          <w:szCs w:val="20"/>
        </w:rPr>
      </w:pPr>
      <w:proofErr w:type="spellStart"/>
      <w:r w:rsidRPr="00433239">
        <w:rPr>
          <w:rFonts w:ascii="Verdana" w:hAnsi="Verdana" w:cs="Tahoma"/>
          <w:color w:val="333333"/>
          <w:sz w:val="20"/>
          <w:szCs w:val="20"/>
        </w:rPr>
        <w:t>PayLine</w:t>
      </w:r>
      <w:proofErr w:type="spellEnd"/>
      <w:r w:rsidRPr="00433239">
        <w:rPr>
          <w:rFonts w:ascii="Verdana" w:hAnsi="Verdana" w:cs="Tahoma"/>
          <w:color w:val="333333"/>
          <w:sz w:val="20"/>
          <w:szCs w:val="20"/>
        </w:rPr>
        <w:t xml:space="preserve"> </w:t>
      </w:r>
      <w:proofErr w:type="spellStart"/>
      <w:r w:rsidRPr="00433239">
        <w:rPr>
          <w:rFonts w:ascii="Verdana" w:hAnsi="Verdana" w:cs="Tahoma"/>
          <w:color w:val="333333"/>
          <w:sz w:val="20"/>
          <w:szCs w:val="20"/>
        </w:rPr>
        <w:t>Decision</w:t>
      </w:r>
      <w:proofErr w:type="spellEnd"/>
      <w:r w:rsidRPr="00433239">
        <w:rPr>
          <w:rFonts w:ascii="Verdana" w:hAnsi="Verdana" w:cs="Tahoma"/>
          <w:color w:val="333333"/>
          <w:sz w:val="20"/>
          <w:szCs w:val="20"/>
        </w:rPr>
        <w:t xml:space="preserve"> integra le esperienze fornite dalle aziende partecipanti a </w:t>
      </w:r>
      <w:proofErr w:type="spellStart"/>
      <w:r w:rsidRPr="00433239">
        <w:rPr>
          <w:rFonts w:ascii="Verdana" w:hAnsi="Verdana" w:cs="Tahoma"/>
          <w:color w:val="333333"/>
          <w:sz w:val="20"/>
          <w:szCs w:val="20"/>
        </w:rPr>
        <w:t>PayLine</w:t>
      </w:r>
      <w:proofErr w:type="spellEnd"/>
      <w:r w:rsidRPr="00433239">
        <w:rPr>
          <w:rFonts w:ascii="Verdana" w:hAnsi="Verdana" w:cs="Tahoma"/>
          <w:color w:val="333333"/>
          <w:sz w:val="20"/>
          <w:szCs w:val="20"/>
        </w:rPr>
        <w:t xml:space="preserve">  con dati e metodologie di analisi </w:t>
      </w:r>
      <w:proofErr w:type="spellStart"/>
      <w:r w:rsidRPr="00433239">
        <w:rPr>
          <w:rFonts w:ascii="Verdana" w:hAnsi="Verdana" w:cs="Tahoma"/>
          <w:color w:val="333333"/>
          <w:sz w:val="20"/>
          <w:szCs w:val="20"/>
        </w:rPr>
        <w:t>Cerved</w:t>
      </w:r>
      <w:proofErr w:type="spellEnd"/>
      <w:r w:rsidR="007E696C" w:rsidRPr="00433239">
        <w:rPr>
          <w:rFonts w:ascii="Verdana" w:hAnsi="Verdana" w:cs="Tahoma"/>
          <w:color w:val="333333"/>
          <w:sz w:val="20"/>
          <w:szCs w:val="20"/>
        </w:rPr>
        <w:t>,</w:t>
      </w:r>
      <w:r w:rsidRPr="00433239">
        <w:rPr>
          <w:rFonts w:ascii="Verdana" w:hAnsi="Verdana" w:cs="Tahoma"/>
          <w:color w:val="333333"/>
          <w:sz w:val="20"/>
          <w:szCs w:val="20"/>
        </w:rPr>
        <w:t xml:space="preserve">  e </w:t>
      </w:r>
      <w:r w:rsidR="00BC517B" w:rsidRPr="00433239">
        <w:rPr>
          <w:rFonts w:ascii="Verdana" w:hAnsi="Verdana" w:cs="Tahoma"/>
          <w:color w:val="333333"/>
          <w:sz w:val="20"/>
          <w:szCs w:val="20"/>
        </w:rPr>
        <w:t>ti consente di decidere se affidare o meno una azienda, conoscere il fido aggiornato da assegnare a ogni tuo cliente in portafoglio e il rischio complessivo del tuo portafoglio cl</w:t>
      </w:r>
      <w:r w:rsidR="00103D12" w:rsidRPr="00433239">
        <w:rPr>
          <w:rFonts w:ascii="Verdana" w:hAnsi="Verdana" w:cs="Tahoma"/>
          <w:color w:val="333333"/>
          <w:sz w:val="20"/>
          <w:szCs w:val="20"/>
        </w:rPr>
        <w:t>ienti, velocizzare il processo decisionale risparmiando tempo e denaro.</w:t>
      </w:r>
    </w:p>
    <w:p w:rsidR="00BC517B" w:rsidRDefault="00BC517B" w:rsidP="00BC517B">
      <w:pPr>
        <w:autoSpaceDE w:val="0"/>
        <w:autoSpaceDN w:val="0"/>
        <w:adjustRightInd w:val="0"/>
        <w:spacing w:after="0" w:line="240" w:lineRule="auto"/>
        <w:jc w:val="both"/>
        <w:rPr>
          <w:rFonts w:cs="Helvetica55Roman"/>
          <w:color w:val="333333"/>
          <w:sz w:val="28"/>
          <w:szCs w:val="28"/>
        </w:rPr>
      </w:pPr>
    </w:p>
    <w:p w:rsidR="00307E16" w:rsidRDefault="00307E16" w:rsidP="00BC517B">
      <w:pPr>
        <w:autoSpaceDE w:val="0"/>
        <w:autoSpaceDN w:val="0"/>
        <w:adjustRightInd w:val="0"/>
        <w:spacing w:after="0" w:line="240" w:lineRule="auto"/>
        <w:jc w:val="both"/>
        <w:rPr>
          <w:rFonts w:cs="Helvetica55Roman"/>
          <w:color w:val="333333"/>
          <w:sz w:val="28"/>
          <w:szCs w:val="28"/>
        </w:rPr>
      </w:pPr>
    </w:p>
    <w:p w:rsidR="00307E16" w:rsidRDefault="00307E16" w:rsidP="00843D6E">
      <w:pPr>
        <w:autoSpaceDE w:val="0"/>
        <w:autoSpaceDN w:val="0"/>
        <w:adjustRightInd w:val="0"/>
        <w:spacing w:after="0" w:line="240" w:lineRule="auto"/>
        <w:jc w:val="both"/>
        <w:rPr>
          <w:rFonts w:cs="Helvetica55Roman"/>
          <w:color w:val="333333"/>
          <w:sz w:val="28"/>
          <w:szCs w:val="28"/>
        </w:rPr>
      </w:pPr>
    </w:p>
    <w:sectPr w:rsidR="00307E16" w:rsidSect="00887AC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Helvetica55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4E58F4"/>
    <w:rsid w:val="0002583B"/>
    <w:rsid w:val="000B25C5"/>
    <w:rsid w:val="000E5763"/>
    <w:rsid w:val="00103D12"/>
    <w:rsid w:val="00121223"/>
    <w:rsid w:val="001D6018"/>
    <w:rsid w:val="002340B4"/>
    <w:rsid w:val="00307E16"/>
    <w:rsid w:val="003E006A"/>
    <w:rsid w:val="0040627F"/>
    <w:rsid w:val="00433239"/>
    <w:rsid w:val="00496B93"/>
    <w:rsid w:val="004C44D4"/>
    <w:rsid w:val="004E58F4"/>
    <w:rsid w:val="00560948"/>
    <w:rsid w:val="00737CF8"/>
    <w:rsid w:val="00771B63"/>
    <w:rsid w:val="007E696C"/>
    <w:rsid w:val="00843D6E"/>
    <w:rsid w:val="00851A25"/>
    <w:rsid w:val="00887ACA"/>
    <w:rsid w:val="008F36D1"/>
    <w:rsid w:val="00A01179"/>
    <w:rsid w:val="00A01C87"/>
    <w:rsid w:val="00AA415C"/>
    <w:rsid w:val="00B4053F"/>
    <w:rsid w:val="00B45DED"/>
    <w:rsid w:val="00BC517B"/>
    <w:rsid w:val="00C15BEC"/>
    <w:rsid w:val="00C24B45"/>
    <w:rsid w:val="00CC48C4"/>
    <w:rsid w:val="00D068F7"/>
    <w:rsid w:val="00E00CBE"/>
    <w:rsid w:val="00E10B2F"/>
    <w:rsid w:val="00E123E2"/>
    <w:rsid w:val="00F755AE"/>
    <w:rsid w:val="00FC055A"/>
    <w:rsid w:val="00FC7F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87ACA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8F36D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332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3323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CG03498</dc:creator>
  <cp:lastModifiedBy>MCarvisiglia</cp:lastModifiedBy>
  <cp:revision>2</cp:revision>
  <cp:lastPrinted>2014-03-19T09:11:00Z</cp:lastPrinted>
  <dcterms:created xsi:type="dcterms:W3CDTF">2014-03-25T09:46:00Z</dcterms:created>
  <dcterms:modified xsi:type="dcterms:W3CDTF">2014-03-25T09:46:00Z</dcterms:modified>
</cp:coreProperties>
</file>