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AEF" w:rsidRPr="00D05AEF" w:rsidRDefault="00D05AEF" w:rsidP="00D05AEF">
      <w:pPr>
        <w:widowControl w:val="0"/>
        <w:spacing w:after="0" w:line="240" w:lineRule="auto"/>
        <w:jc w:val="right"/>
        <w:outlineLvl w:val="1"/>
        <w:rPr>
          <w:rFonts w:ascii="Tahoma" w:eastAsia="Times New Roman" w:hAnsi="Tahoma" w:cs="Tahoma"/>
          <w:b/>
          <w:bCs/>
          <w:color w:val="000080"/>
          <w:kern w:val="28"/>
          <w:sz w:val="28"/>
          <w:szCs w:val="28"/>
          <w:lang w:eastAsia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05AEF">
        <w:rPr>
          <w:rFonts w:ascii="Tahoma" w:eastAsia="Times New Roman" w:hAnsi="Tahoma" w:cs="Tahoma"/>
          <w:b/>
          <w:bCs/>
          <w:noProof/>
          <w:color w:val="000080"/>
          <w:kern w:val="28"/>
          <w:sz w:val="28"/>
          <w:szCs w:val="28"/>
          <w:lang w:eastAsia="it-IT"/>
        </w:rPr>
        <mc:AlternateContent>
          <mc:Choice Requires="wps">
            <w:drawing>
              <wp:anchor distT="36576" distB="36576" distL="36576" distR="36576" simplePos="0" relativeHeight="251663360" behindDoc="0" locked="0" layoutInCell="1" allowOverlap="1" wp14:anchorId="6BAA1A2C" wp14:editId="77BAFB93">
                <wp:simplePos x="0" y="0"/>
                <wp:positionH relativeFrom="column">
                  <wp:posOffset>3160643</wp:posOffset>
                </wp:positionH>
                <wp:positionV relativeFrom="paragraph">
                  <wp:posOffset>425395</wp:posOffset>
                </wp:positionV>
                <wp:extent cx="3553681" cy="262255"/>
                <wp:effectExtent l="0" t="0" r="8890" b="4445"/>
                <wp:wrapNone/>
                <wp:docPr id="7" name="Casella di tes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553681" cy="26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05AEF" w:rsidRPr="00550994" w:rsidRDefault="00EA5C9F" w:rsidP="00D05AEF">
                            <w:pPr>
                              <w:pStyle w:val="msoaccenttext7"/>
                              <w:widowControl w:val="0"/>
                              <w:jc w:val="right"/>
                              <w:rPr>
                                <w:rFonts w:ascii="Calibri" w:hAnsi="Calibri"/>
                                <w:b/>
                                <w:smallCap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mallCaps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D05AEF" w:rsidRPr="00550994">
                              <w:rPr>
                                <w:rFonts w:ascii="Calibri" w:hAnsi="Calibri"/>
                                <w:b/>
                                <w:smallCaps/>
                                <w:sz w:val="26"/>
                                <w:szCs w:val="26"/>
                              </w:rPr>
                              <w:t>A cura del Centro Studi Unindustria</w:t>
                            </w:r>
                            <w:r w:rsidR="00D05AEF">
                              <w:rPr>
                                <w:rFonts w:ascii="Calibri" w:hAnsi="Calibri"/>
                                <w:b/>
                                <w:smallCaps/>
                                <w:sz w:val="26"/>
                                <w:szCs w:val="26"/>
                              </w:rPr>
                              <w:t xml:space="preserve"> su dati Istat</w:t>
                            </w:r>
                            <w:r w:rsidR="00D05AEF" w:rsidRPr="00550994">
                              <w:rPr>
                                <w:rFonts w:ascii="Calibri" w:hAnsi="Calibri"/>
                                <w:b/>
                                <w:smallCaps/>
                                <w:sz w:val="26"/>
                                <w:szCs w:val="26"/>
                              </w:rPr>
                              <w:t xml:space="preserve">                                          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7" o:spid="_x0000_s1026" type="#_x0000_t202" style="position:absolute;left:0;text-align:left;margin-left:248.85pt;margin-top:33.5pt;width:279.8pt;height:20.65pt;z-index:2516633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" filled="f" stroked="f" strokeweight="0" insetpen="t">
                <o:lock v:ext="edit" shapetype="t"/>
                <v:textbox inset="2.85pt,2.85pt,2.85pt,2.85pt">
                  <w:txbxContent>
                    <w:p w:rsidR="00D05AEF" w:rsidRPr="00550994" w:rsidRDefault="00EA5C9F" w:rsidP="00D05AEF">
                      <w:pPr>
                        <w:pStyle w:val="msoaccenttext7"/>
                        <w:widowControl w:val="0"/>
                        <w:jc w:val="right"/>
                        <w:rPr>
                          <w:rFonts w:ascii="Calibri" w:hAnsi="Calibri"/>
                          <w:b/>
                          <w:smallCaps/>
                          <w:sz w:val="26"/>
                          <w:szCs w:val="26"/>
                        </w:rPr>
                      </w:pPr>
                      <w:r>
                        <w:rPr>
                          <w:rFonts w:ascii="Calibri" w:hAnsi="Calibri"/>
                          <w:b/>
                          <w:smallCaps/>
                          <w:sz w:val="26"/>
                          <w:szCs w:val="26"/>
                        </w:rPr>
                        <w:t xml:space="preserve"> </w:t>
                      </w:r>
                      <w:r w:rsidR="00D05AEF" w:rsidRPr="00550994">
                        <w:rPr>
                          <w:rFonts w:ascii="Calibri" w:hAnsi="Calibri"/>
                          <w:b/>
                          <w:smallCaps/>
                          <w:sz w:val="26"/>
                          <w:szCs w:val="26"/>
                        </w:rPr>
                        <w:t>A cura del Centro Studi Unindustria</w:t>
                      </w:r>
                      <w:r w:rsidR="00D05AEF">
                        <w:rPr>
                          <w:rFonts w:ascii="Calibri" w:hAnsi="Calibri"/>
                          <w:b/>
                          <w:smallCaps/>
                          <w:sz w:val="26"/>
                          <w:szCs w:val="26"/>
                        </w:rPr>
                        <w:t xml:space="preserve"> su dati Istat</w:t>
                      </w:r>
                      <w:r w:rsidR="00D05AEF" w:rsidRPr="00550994">
                        <w:rPr>
                          <w:rFonts w:ascii="Calibri" w:hAnsi="Calibri"/>
                          <w:b/>
                          <w:smallCaps/>
                          <w:sz w:val="26"/>
                          <w:szCs w:val="26"/>
                        </w:rPr>
                        <w:t xml:space="preserve">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Pr="00D05AEF">
        <w:rPr>
          <w:rFonts w:ascii="Tahoma" w:eastAsia="Times New Roman" w:hAnsi="Tahoma" w:cs="Tahoma"/>
          <w:b/>
          <w:bCs/>
          <w:noProof/>
          <w:color w:val="000080"/>
          <w:kern w:val="28"/>
          <w:sz w:val="28"/>
          <w:szCs w:val="28"/>
          <w:lang w:eastAsia="it-IT"/>
        </w:rPr>
        <w:drawing>
          <wp:inline distT="0" distB="0" distL="0" distR="0" wp14:anchorId="31CC3625" wp14:editId="0245E84F">
            <wp:extent cx="1708757" cy="461175"/>
            <wp:effectExtent l="0" t="0" r="635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557" cy="463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05AEF" w:rsidRPr="00D05AEF" w:rsidRDefault="00EA5C9F" w:rsidP="00D05AEF">
      <w:pPr>
        <w:widowControl w:val="0"/>
        <w:spacing w:after="0" w:line="240" w:lineRule="auto"/>
        <w:jc w:val="center"/>
        <w:outlineLvl w:val="1"/>
        <w:rPr>
          <w:rFonts w:ascii="Tahoma" w:eastAsia="Times New Roman" w:hAnsi="Tahoma" w:cs="Tahoma"/>
          <w:b/>
          <w:bCs/>
          <w:color w:val="000080"/>
          <w:kern w:val="28"/>
          <w:sz w:val="28"/>
          <w:szCs w:val="28"/>
          <w:lang w:eastAsia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05AEF">
        <w:rPr>
          <w:rFonts w:ascii="Franklin Gothic Medium" w:eastAsia="Times New Roman" w:hAnsi="Franklin Gothic Medium" w:cs="Times New Roman"/>
          <w:noProof/>
          <w:color w:val="000080"/>
          <w:kern w:val="28"/>
          <w:sz w:val="40"/>
          <w:szCs w:val="40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6DF533" wp14:editId="146455EF">
                <wp:simplePos x="0" y="0"/>
                <wp:positionH relativeFrom="column">
                  <wp:posOffset>3017520</wp:posOffset>
                </wp:positionH>
                <wp:positionV relativeFrom="paragraph">
                  <wp:posOffset>136773</wp:posOffset>
                </wp:positionV>
                <wp:extent cx="3745064" cy="328295"/>
                <wp:effectExtent l="0" t="0" r="8255" b="0"/>
                <wp:wrapNone/>
                <wp:docPr id="6" name="Casella di tes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5064" cy="328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05AEF" w:rsidRPr="00FF0C48" w:rsidRDefault="00EA5C9F" w:rsidP="00D05AEF">
                            <w:pPr>
                              <w:jc w:val="right"/>
                              <w:rPr>
                                <w:rFonts w:ascii="Calibri" w:hAnsi="Calibri"/>
                                <w:b/>
                                <w:smallCaps/>
                                <w:color w:val="00008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mallCaps/>
                                <w:color w:val="000080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D05AEF">
                              <w:rPr>
                                <w:rFonts w:ascii="Calibri" w:hAnsi="Calibri"/>
                                <w:b/>
                                <w:smallCaps/>
                                <w:color w:val="000080"/>
                                <w:sz w:val="28"/>
                                <w:szCs w:val="28"/>
                              </w:rPr>
                              <w:t>TEMI DI AGGIORNAMENTO CONGIUNTURALE</w:t>
                            </w:r>
                            <w:r>
                              <w:rPr>
                                <w:rFonts w:ascii="Calibri" w:hAnsi="Calibri"/>
                                <w:b/>
                                <w:smallCaps/>
                                <w:color w:val="00008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D05AEF" w:rsidRDefault="00D05AEF" w:rsidP="00D05AE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6" o:spid="_x0000_s1027" type="#_x0000_t202" style="position:absolute;left:0;text-align:left;margin-left:237.6pt;margin-top:10.75pt;width:294.9pt;height:25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" stroked="f">
                <v:textbox>
                  <w:txbxContent>
                    <w:p w:rsidR="00D05AEF" w:rsidRPr="00FF0C48" w:rsidRDefault="00EA5C9F" w:rsidP="00D05AEF">
                      <w:pPr>
                        <w:jc w:val="right"/>
                        <w:rPr>
                          <w:rFonts w:ascii="Calibri" w:hAnsi="Calibri"/>
                          <w:b/>
                          <w:smallCaps/>
                          <w:color w:val="000080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/>
                          <w:b/>
                          <w:smallCaps/>
                          <w:color w:val="000080"/>
                          <w:sz w:val="28"/>
                          <w:szCs w:val="28"/>
                        </w:rPr>
                        <w:t xml:space="preserve">  </w:t>
                      </w:r>
                      <w:r w:rsidR="00D05AEF">
                        <w:rPr>
                          <w:rFonts w:ascii="Calibri" w:hAnsi="Calibri"/>
                          <w:b/>
                          <w:smallCaps/>
                          <w:color w:val="000080"/>
                          <w:sz w:val="28"/>
                          <w:szCs w:val="28"/>
                        </w:rPr>
                        <w:t>TEMI DI AGGIORNAMENTO CONGIUNTURALE</w:t>
                      </w:r>
                      <w:r>
                        <w:rPr>
                          <w:rFonts w:ascii="Calibri" w:hAnsi="Calibri"/>
                          <w:b/>
                          <w:smallCaps/>
                          <w:color w:val="000080"/>
                          <w:sz w:val="28"/>
                          <w:szCs w:val="28"/>
                        </w:rPr>
                        <w:t xml:space="preserve"> </w:t>
                      </w:r>
                    </w:p>
                    <w:p w:rsidR="00D05AEF" w:rsidRDefault="00D05AEF" w:rsidP="00D05AEF"/>
                  </w:txbxContent>
                </v:textbox>
              </v:shape>
            </w:pict>
          </mc:Fallback>
        </mc:AlternateContent>
      </w:r>
    </w:p>
    <w:p w:rsidR="00D05AEF" w:rsidRPr="00D05AEF" w:rsidRDefault="00A970E6" w:rsidP="00D05AEF">
      <w:pPr>
        <w:widowControl w:val="0"/>
        <w:spacing w:after="0" w:line="240" w:lineRule="auto"/>
        <w:jc w:val="center"/>
        <w:outlineLvl w:val="1"/>
        <w:rPr>
          <w:rFonts w:ascii="Tahoma" w:eastAsia="Times New Roman" w:hAnsi="Tahoma" w:cs="Tahoma"/>
          <w:b/>
          <w:bCs/>
          <w:color w:val="000080"/>
          <w:kern w:val="28"/>
          <w:sz w:val="28"/>
          <w:szCs w:val="28"/>
          <w:lang w:eastAsia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05AEF">
        <w:rPr>
          <w:rFonts w:ascii="Tahoma" w:eastAsia="Times New Roman" w:hAnsi="Tahoma" w:cs="Tahoma"/>
          <w:b/>
          <w:bCs/>
          <w:noProof/>
          <w:color w:val="000080"/>
          <w:kern w:val="28"/>
          <w:sz w:val="28"/>
          <w:szCs w:val="28"/>
          <w:lang w:eastAsia="it-IT"/>
        </w:rPr>
        <mc:AlternateContent>
          <mc:Choice Requires="wps">
            <w:drawing>
              <wp:anchor distT="36576" distB="36576" distL="36576" distR="36576" simplePos="0" relativeHeight="251660288" behindDoc="0" locked="0" layoutInCell="1" allowOverlap="1" wp14:anchorId="5A07BEA8" wp14:editId="762A1C61">
                <wp:simplePos x="0" y="0"/>
                <wp:positionH relativeFrom="column">
                  <wp:posOffset>-75565</wp:posOffset>
                </wp:positionH>
                <wp:positionV relativeFrom="paragraph">
                  <wp:posOffset>222885</wp:posOffset>
                </wp:positionV>
                <wp:extent cx="6236335" cy="786130"/>
                <wp:effectExtent l="0" t="0" r="0" b="0"/>
                <wp:wrapNone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6236335" cy="786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05AEF" w:rsidRPr="007710DB" w:rsidRDefault="00EA5C9F" w:rsidP="00D05AEF">
                            <w:pPr>
                              <w:pStyle w:val="Titolo2"/>
                              <w:widowControl w:val="0"/>
                              <w:jc w:val="center"/>
                              <w:rPr>
                                <w:rFonts w:ascii="Calibri" w:hAnsi="Calibri" w:cs="Calibri"/>
                                <w:bCs w:val="0"/>
                                <w:color w:val="auto"/>
                                <w:sz w:val="32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Cs w:val="0"/>
                                <w:color w:val="auto"/>
                                <w:sz w:val="32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   </w:t>
                            </w:r>
                            <w:r w:rsidR="009320EB">
                              <w:rPr>
                                <w:rFonts w:ascii="Calibri" w:hAnsi="Calibri" w:cs="Calibri"/>
                                <w:bCs w:val="0"/>
                                <w:color w:val="auto"/>
                                <w:sz w:val="32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 </w:t>
                            </w:r>
                            <w:r w:rsidR="00D05AEF" w:rsidRPr="007710DB">
                              <w:rPr>
                                <w:rFonts w:ascii="Calibri" w:hAnsi="Calibri" w:cs="Calibri"/>
                                <w:bCs w:val="0"/>
                                <w:color w:val="auto"/>
                                <w:sz w:val="32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Indice dei prezzi al consumo FO</w:t>
                            </w:r>
                            <w:r w:rsidR="00D05AEF">
                              <w:rPr>
                                <w:rFonts w:ascii="Calibri" w:hAnsi="Calibri" w:cs="Calibri"/>
                                <w:bCs w:val="0"/>
                                <w:color w:val="auto"/>
                                <w:sz w:val="32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I</w:t>
                            </w:r>
                            <w:r w:rsidR="00D05AEF" w:rsidRPr="007710DB">
                              <w:rPr>
                                <w:rFonts w:ascii="Calibri" w:hAnsi="Calibri" w:cs="Calibri"/>
                                <w:bCs w:val="0"/>
                                <w:color w:val="auto"/>
                                <w:sz w:val="32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e coefficiente di rivalutazione TFR </w:t>
                            </w:r>
                          </w:p>
                          <w:p w:rsidR="00D05AEF" w:rsidRPr="007710DB" w:rsidRDefault="00EA5C9F" w:rsidP="00D05AEF">
                            <w:pPr>
                              <w:jc w:val="center"/>
                              <w:rPr>
                                <w:b/>
                                <w:i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="009320EB">
                              <w:rPr>
                                <w:b/>
                                <w:i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F615AD">
                              <w:rPr>
                                <w:b/>
                                <w:i/>
                                <w:color w:val="FFFFFF" w:themeColor="background1"/>
                                <w:sz w:val="32"/>
                                <w:szCs w:val="32"/>
                              </w:rPr>
                              <w:t>Marzo</w:t>
                            </w:r>
                            <w:r w:rsidR="003915A0">
                              <w:rPr>
                                <w:b/>
                                <w:i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2016</w:t>
                            </w:r>
                          </w:p>
                          <w:p w:rsidR="00D05AEF" w:rsidRPr="007710DB" w:rsidRDefault="00D05AEF" w:rsidP="00D05AEF">
                            <w:r>
                              <w:t>M</w:t>
                            </w:r>
                          </w:p>
                          <w:p w:rsidR="00D05AEF" w:rsidRPr="007710DB" w:rsidRDefault="00D05AEF" w:rsidP="00D05AEF"/>
                          <w:p w:rsidR="00D05AEF" w:rsidRPr="007616BD" w:rsidRDefault="00D05AEF" w:rsidP="00D05AEF">
                            <w:pPr>
                              <w:pStyle w:val="Titolo2"/>
                              <w:widowControl w:val="0"/>
                              <w:jc w:val="center"/>
                              <w:rPr>
                                <w:rFonts w:ascii="Calibri" w:hAnsi="Calibri" w:cs="Calibri"/>
                                <w:b w:val="0"/>
                                <w:bCs w:val="0"/>
                                <w:i/>
                                <w:color w:val="auto"/>
                                <w:sz w:val="32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7616BD">
                              <w:rPr>
                                <w:rFonts w:ascii="Calibri" w:hAnsi="Calibri" w:cs="Calibri"/>
                                <w:b w:val="0"/>
                                <w:bCs w:val="0"/>
                                <w:i/>
                                <w:color w:val="auto"/>
                                <w:sz w:val="32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Febbraio 2015</w:t>
                            </w:r>
                          </w:p>
                          <w:p w:rsidR="00D05AEF" w:rsidRPr="007616BD" w:rsidRDefault="00D05AEF" w:rsidP="00D05AEF">
                            <w:pPr>
                              <w:pStyle w:val="Titolo2"/>
                              <w:widowControl w:val="0"/>
                              <w:jc w:val="center"/>
                              <w:rPr>
                                <w:rFonts w:ascii="Calibri" w:hAnsi="Calibri" w:cs="Calibri"/>
                                <w:b w:val="0"/>
                                <w:bCs w:val="0"/>
                                <w:i/>
                                <w:color w:val="auto"/>
                                <w:sz w:val="32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7616BD">
                              <w:rPr>
                                <w:rFonts w:ascii="Calibri" w:hAnsi="Calibri" w:cs="Calibri"/>
                                <w:b w:val="0"/>
                                <w:bCs w:val="0"/>
                                <w:color w:val="auto"/>
                                <w:sz w:val="32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br/>
                            </w:r>
                            <w:r w:rsidRPr="007616BD">
                              <w:rPr>
                                <w:rFonts w:ascii="Calibri" w:hAnsi="Calibri" w:cs="Calibri"/>
                                <w:b w:val="0"/>
                                <w:bCs w:val="0"/>
                                <w:i/>
                                <w:color w:val="auto"/>
                                <w:sz w:val="32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Anno 2011 </w:t>
                            </w:r>
                          </w:p>
                          <w:p w:rsidR="00D05AEF" w:rsidRPr="007616BD" w:rsidRDefault="00D05AEF" w:rsidP="00D05AEF">
                            <w:pPr>
                              <w:pStyle w:val="Titolo2"/>
                              <w:widowControl w:val="0"/>
                              <w:jc w:val="center"/>
                              <w:rPr>
                                <w:rFonts w:ascii="Arial" w:hAnsi="Arial" w:cs="Arial"/>
                                <w:b w:val="0"/>
                                <w:bCs w:val="0"/>
                                <w:color w:val="auto"/>
                                <w:sz w:val="32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  <w:p w:rsidR="00D05AEF" w:rsidRPr="007E0FF8" w:rsidRDefault="00D05AEF" w:rsidP="00D05AEF">
                            <w:pPr>
                              <w:jc w:val="center"/>
                              <w:rPr>
                                <w:rFonts w:ascii="Lucida Sans Unicode" w:hAnsi="Lucida Sans Unicode" w:cs="Lucida Sans Unicode"/>
                                <w:color w:val="FFFFFF"/>
                                <w:sz w:val="44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8" type="#_x0000_t202" style="position:absolute;left:0;text-align:left;margin-left:-5.95pt;margin-top:17.55pt;width:491.05pt;height:61.9pt;z-index:2516602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" filled="f" stroked="f" strokeweight="0" insetpen="t">
                <o:lock v:ext="edit" shapetype="t"/>
                <v:textbox inset="2.85pt,2.85pt,2.85pt,2.85pt">
                  <w:txbxContent>
                    <w:p w:rsidR="00D05AEF" w:rsidRPr="007710DB" w:rsidRDefault="00EA5C9F" w:rsidP="00D05AEF">
                      <w:pPr>
                        <w:pStyle w:val="Titolo2"/>
                        <w:widowControl w:val="0"/>
                        <w:jc w:val="center"/>
                        <w:rPr>
                          <w:rFonts w:ascii="Calibri" w:hAnsi="Calibri" w:cs="Calibri"/>
                          <w:bCs w:val="0"/>
                          <w:color w:val="auto"/>
                          <w:sz w:val="32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Calibri" w:hAnsi="Calibri" w:cs="Calibri"/>
                          <w:bCs w:val="0"/>
                          <w:color w:val="auto"/>
                          <w:sz w:val="32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   </w:t>
                      </w:r>
                      <w:r w:rsidR="009320EB">
                        <w:rPr>
                          <w:rFonts w:ascii="Calibri" w:hAnsi="Calibri" w:cs="Calibri"/>
                          <w:bCs w:val="0"/>
                          <w:color w:val="auto"/>
                          <w:sz w:val="32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 </w:t>
                      </w:r>
                      <w:r w:rsidR="00D05AEF" w:rsidRPr="007710DB">
                        <w:rPr>
                          <w:rFonts w:ascii="Calibri" w:hAnsi="Calibri" w:cs="Calibri"/>
                          <w:bCs w:val="0"/>
                          <w:color w:val="auto"/>
                          <w:sz w:val="32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Indice dei prezzi al consumo FO</w:t>
                      </w:r>
                      <w:r w:rsidR="00D05AEF">
                        <w:rPr>
                          <w:rFonts w:ascii="Calibri" w:hAnsi="Calibri" w:cs="Calibri"/>
                          <w:bCs w:val="0"/>
                          <w:color w:val="auto"/>
                          <w:sz w:val="32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I</w:t>
                      </w:r>
                      <w:r w:rsidR="00D05AEF" w:rsidRPr="007710DB">
                        <w:rPr>
                          <w:rFonts w:ascii="Calibri" w:hAnsi="Calibri" w:cs="Calibri"/>
                          <w:bCs w:val="0"/>
                          <w:color w:val="auto"/>
                          <w:sz w:val="32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e coefficiente di rivalutazione TFR </w:t>
                      </w:r>
                    </w:p>
                    <w:p w:rsidR="00D05AEF" w:rsidRPr="007710DB" w:rsidRDefault="00EA5C9F" w:rsidP="00D05AEF">
                      <w:pPr>
                        <w:jc w:val="center"/>
                        <w:rPr>
                          <w:b/>
                          <w:i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i/>
                          <w:color w:val="FFFFFF" w:themeColor="background1"/>
                          <w:sz w:val="32"/>
                          <w:szCs w:val="32"/>
                        </w:rPr>
                        <w:t xml:space="preserve">  </w:t>
                      </w:r>
                      <w:r w:rsidR="009320EB">
                        <w:rPr>
                          <w:b/>
                          <w:i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="00F615AD">
                        <w:rPr>
                          <w:b/>
                          <w:i/>
                          <w:color w:val="FFFFFF" w:themeColor="background1"/>
                          <w:sz w:val="32"/>
                          <w:szCs w:val="32"/>
                        </w:rPr>
                        <w:t>Marzo</w:t>
                      </w:r>
                      <w:r w:rsidR="003915A0">
                        <w:rPr>
                          <w:b/>
                          <w:i/>
                          <w:color w:val="FFFFFF" w:themeColor="background1"/>
                          <w:sz w:val="32"/>
                          <w:szCs w:val="32"/>
                        </w:rPr>
                        <w:t xml:space="preserve"> 2016</w:t>
                      </w:r>
                    </w:p>
                    <w:p w:rsidR="00D05AEF" w:rsidRPr="007710DB" w:rsidRDefault="00D05AEF" w:rsidP="00D05AEF">
                      <w:r>
                        <w:t>M</w:t>
                      </w:r>
                    </w:p>
                    <w:p w:rsidR="00D05AEF" w:rsidRPr="007710DB" w:rsidRDefault="00D05AEF" w:rsidP="00D05AEF"/>
                    <w:p w:rsidR="00D05AEF" w:rsidRPr="007616BD" w:rsidRDefault="00D05AEF" w:rsidP="00D05AEF">
                      <w:pPr>
                        <w:pStyle w:val="Titolo2"/>
                        <w:widowControl w:val="0"/>
                        <w:jc w:val="center"/>
                        <w:rPr>
                          <w:rFonts w:ascii="Calibri" w:hAnsi="Calibri" w:cs="Calibri"/>
                          <w:b w:val="0"/>
                          <w:bCs w:val="0"/>
                          <w:i/>
                          <w:color w:val="auto"/>
                          <w:sz w:val="32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7616BD">
                        <w:rPr>
                          <w:rFonts w:ascii="Calibri" w:hAnsi="Calibri" w:cs="Calibri"/>
                          <w:b w:val="0"/>
                          <w:bCs w:val="0"/>
                          <w:i/>
                          <w:color w:val="auto"/>
                          <w:sz w:val="32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Febbraio 2015</w:t>
                      </w:r>
                    </w:p>
                    <w:p w:rsidR="00D05AEF" w:rsidRPr="007616BD" w:rsidRDefault="00D05AEF" w:rsidP="00D05AEF">
                      <w:pPr>
                        <w:pStyle w:val="Titolo2"/>
                        <w:widowControl w:val="0"/>
                        <w:jc w:val="center"/>
                        <w:rPr>
                          <w:rFonts w:ascii="Calibri" w:hAnsi="Calibri" w:cs="Calibri"/>
                          <w:b w:val="0"/>
                          <w:bCs w:val="0"/>
                          <w:i/>
                          <w:color w:val="auto"/>
                          <w:sz w:val="32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7616BD">
                        <w:rPr>
                          <w:rFonts w:ascii="Calibri" w:hAnsi="Calibri" w:cs="Calibri"/>
                          <w:b w:val="0"/>
                          <w:bCs w:val="0"/>
                          <w:color w:val="auto"/>
                          <w:sz w:val="32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br/>
                      </w:r>
                      <w:r w:rsidRPr="007616BD">
                        <w:rPr>
                          <w:rFonts w:ascii="Calibri" w:hAnsi="Calibri" w:cs="Calibri"/>
                          <w:b w:val="0"/>
                          <w:bCs w:val="0"/>
                          <w:i/>
                          <w:color w:val="auto"/>
                          <w:sz w:val="32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Anno 2011 </w:t>
                      </w:r>
                    </w:p>
                    <w:p w:rsidR="00D05AEF" w:rsidRPr="007616BD" w:rsidRDefault="00D05AEF" w:rsidP="00D05AEF">
                      <w:pPr>
                        <w:pStyle w:val="Titolo2"/>
                        <w:widowControl w:val="0"/>
                        <w:jc w:val="center"/>
                        <w:rPr>
                          <w:rFonts w:ascii="Arial" w:hAnsi="Arial" w:cs="Arial"/>
                          <w:b w:val="0"/>
                          <w:bCs w:val="0"/>
                          <w:color w:val="auto"/>
                          <w:sz w:val="32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  <w:p w:rsidR="00D05AEF" w:rsidRPr="007E0FF8" w:rsidRDefault="00D05AEF" w:rsidP="00D05AEF">
                      <w:pPr>
                        <w:jc w:val="center"/>
                        <w:rPr>
                          <w:rFonts w:ascii="Lucida Sans Unicode" w:hAnsi="Lucida Sans Unicode" w:cs="Lucida Sans Unicode"/>
                          <w:color w:val="FFFFFF"/>
                          <w:sz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5AEF" w:rsidRPr="00D05AEF">
        <w:rPr>
          <w:rFonts w:ascii="Tahoma" w:eastAsia="Times New Roman" w:hAnsi="Tahoma" w:cs="Tahoma"/>
          <w:b/>
          <w:bCs/>
          <w:noProof/>
          <w:color w:val="000080"/>
          <w:kern w:val="28"/>
          <w:sz w:val="28"/>
          <w:szCs w:val="28"/>
          <w:lang w:eastAsia="it-IT"/>
        </w:rPr>
        <mc:AlternateContent>
          <mc:Choice Requires="wps">
            <w:drawing>
              <wp:anchor distT="36576" distB="36576" distL="36576" distR="36576" simplePos="0" relativeHeight="251662336" behindDoc="0" locked="0" layoutInCell="1" allowOverlap="1" wp14:anchorId="793A596B" wp14:editId="4E854C9D">
                <wp:simplePos x="0" y="0"/>
                <wp:positionH relativeFrom="column">
                  <wp:posOffset>4440803</wp:posOffset>
                </wp:positionH>
                <wp:positionV relativeFrom="paragraph">
                  <wp:posOffset>104444</wp:posOffset>
                </wp:positionV>
                <wp:extent cx="2273300" cy="262255"/>
                <wp:effectExtent l="0" t="0" r="0" b="4445"/>
                <wp:wrapNone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273300" cy="26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05AEF" w:rsidRPr="003827FD" w:rsidRDefault="00D05AEF" w:rsidP="00D05AEF">
                            <w:pPr>
                              <w:pStyle w:val="msoaccenttext7"/>
                              <w:widowControl w:val="0"/>
                              <w:jc w:val="right"/>
                              <w:rPr>
                                <w:rFonts w:ascii="Calibri" w:hAnsi="Calibri"/>
                                <w:b/>
                                <w:smallCaps/>
                                <w:sz w:val="24"/>
                                <w:szCs w:val="28"/>
                              </w:rPr>
                            </w:pPr>
                            <w:r w:rsidRPr="003827FD">
                              <w:rPr>
                                <w:rFonts w:ascii="Calibri" w:hAnsi="Calibri"/>
                                <w:b/>
                                <w:smallCaps/>
                                <w:sz w:val="24"/>
                                <w:szCs w:val="28"/>
                              </w:rPr>
                              <w:t>Anno</w:t>
                            </w:r>
                            <w:r w:rsidR="00B02043">
                              <w:rPr>
                                <w:rFonts w:ascii="Calibri" w:hAnsi="Calibri"/>
                                <w:b/>
                                <w:smallCaps/>
                                <w:sz w:val="24"/>
                                <w:szCs w:val="28"/>
                              </w:rPr>
                              <w:t xml:space="preserve"> 2016</w:t>
                            </w:r>
                            <w:r w:rsidR="00A970E6">
                              <w:rPr>
                                <w:rFonts w:ascii="Calibri" w:hAnsi="Calibri"/>
                                <w:b/>
                                <w:smallCaps/>
                                <w:sz w:val="24"/>
                                <w:szCs w:val="28"/>
                              </w:rPr>
                              <w:t xml:space="preserve"> – </w:t>
                            </w:r>
                            <w:r w:rsidR="00F615AD">
                              <w:rPr>
                                <w:rFonts w:ascii="Calibri" w:hAnsi="Calibri"/>
                                <w:b/>
                                <w:smallCaps/>
                                <w:sz w:val="24"/>
                                <w:szCs w:val="28"/>
                              </w:rPr>
                              <w:t>Aprile</w:t>
                            </w:r>
                            <w:r>
                              <w:rPr>
                                <w:rFonts w:ascii="Calibri" w:hAnsi="Calibri"/>
                                <w:b/>
                                <w:smallCaps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Pr="003827FD">
                              <w:rPr>
                                <w:rFonts w:ascii="Calibri" w:hAnsi="Calibri"/>
                                <w:b/>
                                <w:smallCaps/>
                                <w:sz w:val="24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mallCaps/>
                                <w:sz w:val="24"/>
                                <w:szCs w:val="28"/>
                              </w:rPr>
                              <w:t xml:space="preserve">             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4" o:spid="_x0000_s1029" type="#_x0000_t202" style="position:absolute;left:0;text-align:left;margin-left:349.65pt;margin-top:8.2pt;width:179pt;height:20.65pt;z-index:2516623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" filled="f" stroked="f" strokeweight="0" insetpen="t">
                <o:lock v:ext="edit" shapetype="t"/>
                <v:textbox inset="2.85pt,2.85pt,2.85pt,2.85pt">
                  <w:txbxContent>
                    <w:p w:rsidR="00D05AEF" w:rsidRPr="003827FD" w:rsidRDefault="00D05AEF" w:rsidP="00D05AEF">
                      <w:pPr>
                        <w:pStyle w:val="msoaccenttext7"/>
                        <w:widowControl w:val="0"/>
                        <w:jc w:val="right"/>
                        <w:rPr>
                          <w:rFonts w:ascii="Calibri" w:hAnsi="Calibri"/>
                          <w:b/>
                          <w:smallCaps/>
                          <w:sz w:val="24"/>
                          <w:szCs w:val="28"/>
                        </w:rPr>
                      </w:pPr>
                      <w:r w:rsidRPr="003827FD">
                        <w:rPr>
                          <w:rFonts w:ascii="Calibri" w:hAnsi="Calibri"/>
                          <w:b/>
                          <w:smallCaps/>
                          <w:sz w:val="24"/>
                          <w:szCs w:val="28"/>
                        </w:rPr>
                        <w:t>Anno</w:t>
                      </w:r>
                      <w:r w:rsidR="00B02043">
                        <w:rPr>
                          <w:rFonts w:ascii="Calibri" w:hAnsi="Calibri"/>
                          <w:b/>
                          <w:smallCaps/>
                          <w:sz w:val="24"/>
                          <w:szCs w:val="28"/>
                        </w:rPr>
                        <w:t xml:space="preserve"> 2016</w:t>
                      </w:r>
                      <w:r w:rsidR="00A970E6">
                        <w:rPr>
                          <w:rFonts w:ascii="Calibri" w:hAnsi="Calibri"/>
                          <w:b/>
                          <w:smallCaps/>
                          <w:sz w:val="24"/>
                          <w:szCs w:val="28"/>
                        </w:rPr>
                        <w:t xml:space="preserve"> – </w:t>
                      </w:r>
                      <w:r w:rsidR="00F615AD">
                        <w:rPr>
                          <w:rFonts w:ascii="Calibri" w:hAnsi="Calibri"/>
                          <w:b/>
                          <w:smallCaps/>
                          <w:sz w:val="24"/>
                          <w:szCs w:val="28"/>
                        </w:rPr>
                        <w:t>Aprile</w:t>
                      </w:r>
                      <w:r>
                        <w:rPr>
                          <w:rFonts w:ascii="Calibri" w:hAnsi="Calibri"/>
                          <w:b/>
                          <w:smallCaps/>
                          <w:sz w:val="24"/>
                          <w:szCs w:val="28"/>
                        </w:rPr>
                        <w:t xml:space="preserve"> </w:t>
                      </w:r>
                      <w:r w:rsidRPr="003827FD">
                        <w:rPr>
                          <w:rFonts w:ascii="Calibri" w:hAnsi="Calibri"/>
                          <w:b/>
                          <w:smallCaps/>
                          <w:sz w:val="24"/>
                          <w:szCs w:val="2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mallCaps/>
                          <w:sz w:val="24"/>
                          <w:szCs w:val="28"/>
                        </w:rPr>
                        <w:t xml:space="preserve">    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D05AEF" w:rsidRPr="00D05AEF" w:rsidRDefault="00EA5C9F" w:rsidP="00D05AEF">
      <w:pPr>
        <w:widowControl w:val="0"/>
        <w:spacing w:after="0" w:line="240" w:lineRule="auto"/>
        <w:outlineLvl w:val="1"/>
        <w:rPr>
          <w:rFonts w:ascii="Futura LT Book" w:eastAsia="Times New Roman" w:hAnsi="Futura LT Book" w:cs="Tahoma"/>
          <w:b/>
          <w:bCs/>
          <w:color w:val="000080"/>
          <w:kern w:val="28"/>
          <w:sz w:val="32"/>
          <w:szCs w:val="28"/>
          <w:lang w:eastAsia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05AEF">
        <w:rPr>
          <w:rFonts w:ascii="Tahoma" w:eastAsia="Times New Roman" w:hAnsi="Tahoma" w:cs="Tahoma"/>
          <w:b/>
          <w:bCs/>
          <w:noProof/>
          <w:color w:val="000080"/>
          <w:kern w:val="28"/>
          <w:sz w:val="28"/>
          <w:szCs w:val="28"/>
          <w:lang w:eastAsia="it-IT"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6AD90EDB" wp14:editId="241BD003">
                <wp:simplePos x="0" y="0"/>
                <wp:positionH relativeFrom="column">
                  <wp:posOffset>-186690</wp:posOffset>
                </wp:positionH>
                <wp:positionV relativeFrom="paragraph">
                  <wp:posOffset>55714</wp:posOffset>
                </wp:positionV>
                <wp:extent cx="6901346" cy="699135"/>
                <wp:effectExtent l="0" t="0" r="0" b="5715"/>
                <wp:wrapNone/>
                <wp:docPr id="3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6901346" cy="699135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3" o:spid="_x0000_s1026" style="position:absolute;margin-left:-14.7pt;margin-top:4.4pt;width:543.4pt;height:55.05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" fillcolor="navy" stroked="f" strokeweight="0" insetpen="t">
                <v:shadow color="#ccc"/>
                <o:lock v:ext="edit" shapetype="t"/>
                <v:textbox inset="2.88pt,2.88pt,2.88pt,2.88pt"/>
              </v:rect>
            </w:pict>
          </mc:Fallback>
        </mc:AlternateContent>
      </w:r>
    </w:p>
    <w:p w:rsidR="00D05AEF" w:rsidRPr="00D05AEF" w:rsidRDefault="00D05AEF" w:rsidP="00D05AEF">
      <w:pPr>
        <w:widowControl w:val="0"/>
        <w:spacing w:after="0"/>
        <w:rPr>
          <w:rFonts w:ascii="Arial" w:eastAsia="Times New Roman" w:hAnsi="Arial" w:cs="Arial"/>
          <w:color w:val="000000"/>
          <w:kern w:val="28"/>
          <w:sz w:val="20"/>
          <w:szCs w:val="24"/>
          <w:lang w:eastAsia="it-IT"/>
        </w:rPr>
      </w:pPr>
      <w:r w:rsidRPr="00D05AEF">
        <w:rPr>
          <w:rFonts w:ascii="Arial" w:eastAsia="Times New Roman" w:hAnsi="Arial" w:cs="Arial"/>
          <w:color w:val="000000"/>
          <w:kern w:val="28"/>
          <w:sz w:val="16"/>
          <w:szCs w:val="20"/>
          <w:lang w:eastAsia="it-IT"/>
        </w:rPr>
        <w:t> </w:t>
      </w:r>
    </w:p>
    <w:p w:rsidR="00D05AEF" w:rsidRPr="00D05AEF" w:rsidRDefault="00D05AEF" w:rsidP="00D05AEF">
      <w:pPr>
        <w:spacing w:after="0" w:line="240" w:lineRule="auto"/>
        <w:jc w:val="both"/>
        <w:rPr>
          <w:rFonts w:ascii="Futura LT Book" w:eastAsia="Times New Roman" w:hAnsi="Futura LT Book" w:cs="Times New Roman"/>
          <w:color w:val="000000"/>
          <w:kern w:val="28"/>
          <w:sz w:val="24"/>
          <w:szCs w:val="20"/>
          <w:lang w:eastAsia="it-IT"/>
        </w:rPr>
      </w:pPr>
    </w:p>
    <w:p w:rsidR="00D05AEF" w:rsidRPr="00D05AEF" w:rsidRDefault="00D05AEF" w:rsidP="00A970E6">
      <w:pPr>
        <w:spacing w:after="0" w:line="240" w:lineRule="auto"/>
        <w:ind w:right="-143"/>
        <w:jc w:val="both"/>
        <w:rPr>
          <w:rFonts w:ascii="Arial" w:eastAsia="Times New Roman" w:hAnsi="Arial" w:cs="Times New Roman"/>
          <w:sz w:val="16"/>
          <w:szCs w:val="16"/>
          <w:lang w:eastAsia="it-IT"/>
        </w:rPr>
      </w:pPr>
    </w:p>
    <w:p w:rsidR="00D05AEF" w:rsidRPr="00D05AEF" w:rsidRDefault="00D05AEF" w:rsidP="00EA5C9F">
      <w:pPr>
        <w:spacing w:after="0" w:line="240" w:lineRule="auto"/>
        <w:ind w:left="-142" w:right="-143"/>
        <w:jc w:val="both"/>
        <w:rPr>
          <w:rFonts w:ascii="Arial" w:eastAsia="Times New Roman" w:hAnsi="Arial" w:cs="Times New Roman"/>
          <w:lang w:eastAsia="it-IT"/>
        </w:rPr>
      </w:pPr>
      <w:r w:rsidRPr="00D05AEF">
        <w:rPr>
          <w:rFonts w:ascii="Arial" w:eastAsia="Times New Roman" w:hAnsi="Arial" w:cs="Times New Roman"/>
          <w:lang w:eastAsia="it-IT"/>
        </w:rPr>
        <w:t xml:space="preserve">L’indice nazionale dei prezzi al consumo per le famiglie di operai e impiegati (FOI) ISTAT, utilizzato per adeguare periodicamente i valori monetari, per il mese di </w:t>
      </w:r>
      <w:r w:rsidR="00F615AD">
        <w:rPr>
          <w:rFonts w:ascii="Arial" w:eastAsia="Times New Roman" w:hAnsi="Arial" w:cs="Arial"/>
          <w:b/>
          <w:bCs/>
          <w:color w:val="0000FF"/>
          <w:kern w:val="28"/>
          <w:sz w:val="24"/>
          <w:szCs w:val="24"/>
          <w:lang w:eastAsia="it-IT"/>
        </w:rPr>
        <w:t>marzo</w:t>
      </w:r>
      <w:r w:rsidR="003915A0">
        <w:rPr>
          <w:rFonts w:ascii="Arial" w:eastAsia="Times New Roman" w:hAnsi="Arial" w:cs="Arial"/>
          <w:b/>
          <w:bCs/>
          <w:color w:val="0000FF"/>
          <w:kern w:val="28"/>
          <w:sz w:val="24"/>
          <w:szCs w:val="24"/>
          <w:lang w:eastAsia="it-IT"/>
        </w:rPr>
        <w:t xml:space="preserve"> 2016</w:t>
      </w:r>
      <w:r w:rsidRPr="00D05AEF">
        <w:rPr>
          <w:rFonts w:ascii="Arial" w:eastAsia="Times New Roman" w:hAnsi="Arial" w:cs="Times New Roman"/>
          <w:lang w:eastAsia="it-IT"/>
        </w:rPr>
        <w:t xml:space="preserve"> è stato pari a </w:t>
      </w:r>
      <w:r w:rsidR="00F615AD">
        <w:rPr>
          <w:rFonts w:ascii="Arial" w:eastAsia="Times New Roman" w:hAnsi="Arial" w:cs="Arial"/>
          <w:b/>
          <w:bCs/>
          <w:color w:val="0000FF"/>
          <w:kern w:val="28"/>
          <w:sz w:val="24"/>
          <w:szCs w:val="24"/>
          <w:lang w:eastAsia="it-IT"/>
        </w:rPr>
        <w:t>99,6</w:t>
      </w:r>
      <w:r w:rsidRPr="00D05AEF">
        <w:rPr>
          <w:rFonts w:ascii="Arial" w:eastAsia="Times New Roman" w:hAnsi="Arial" w:cs="Arial"/>
          <w:b/>
          <w:bCs/>
          <w:color w:val="0000FF"/>
          <w:kern w:val="28"/>
          <w:sz w:val="24"/>
          <w:szCs w:val="24"/>
          <w:lang w:eastAsia="it-IT"/>
        </w:rPr>
        <w:t>.</w:t>
      </w:r>
      <w:r w:rsidRPr="00D05AEF">
        <w:rPr>
          <w:rFonts w:ascii="Arial" w:eastAsia="Times New Roman" w:hAnsi="Arial" w:cs="Times New Roman"/>
          <w:b/>
          <w:color w:val="0000FF"/>
          <w:lang w:eastAsia="it-IT"/>
        </w:rPr>
        <w:t xml:space="preserve"> </w:t>
      </w:r>
      <w:r w:rsidR="003915A0">
        <w:rPr>
          <w:rFonts w:ascii="Arial" w:eastAsia="Times New Roman" w:hAnsi="Arial" w:cs="Times New Roman"/>
          <w:lang w:eastAsia="it-IT"/>
        </w:rPr>
        <w:t>(base 2015</w:t>
      </w:r>
      <w:r w:rsidRPr="00D05AEF">
        <w:rPr>
          <w:rFonts w:ascii="Arial" w:eastAsia="Times New Roman" w:hAnsi="Arial" w:cs="Times New Roman"/>
          <w:lang w:eastAsia="it-IT"/>
        </w:rPr>
        <w:t>=100).</w:t>
      </w:r>
    </w:p>
    <w:p w:rsidR="00D05AEF" w:rsidRPr="00D05AEF" w:rsidRDefault="00D05AEF" w:rsidP="00EA5C9F">
      <w:pPr>
        <w:spacing w:after="0" w:line="240" w:lineRule="auto"/>
        <w:ind w:left="-142" w:right="-143"/>
        <w:jc w:val="both"/>
        <w:rPr>
          <w:rFonts w:ascii="Arial" w:eastAsia="Times New Roman" w:hAnsi="Arial" w:cs="Times New Roman"/>
          <w:color w:val="FF0000"/>
          <w:lang w:eastAsia="it-IT"/>
        </w:rPr>
      </w:pPr>
      <w:r w:rsidRPr="00D05AEF">
        <w:rPr>
          <w:rFonts w:ascii="Arial" w:eastAsia="Times New Roman" w:hAnsi="Arial" w:cs="Times New Roman"/>
          <w:lang w:eastAsia="it-IT"/>
        </w:rPr>
        <w:t>La variazione dell’indice su base mensile</w:t>
      </w:r>
      <w:r w:rsidR="00F615AD">
        <w:rPr>
          <w:rFonts w:ascii="Arial" w:eastAsia="Times New Roman" w:hAnsi="Arial" w:cs="Times New Roman"/>
          <w:lang w:eastAsia="it-IT"/>
        </w:rPr>
        <w:t xml:space="preserve"> è pari a +0,1</w:t>
      </w:r>
      <w:r w:rsidRPr="00D05AEF">
        <w:rPr>
          <w:rFonts w:ascii="Arial" w:eastAsia="Times New Roman" w:hAnsi="Arial" w:cs="Times New Roman"/>
          <w:lang w:eastAsia="it-IT"/>
        </w:rPr>
        <w:t>% e</w:t>
      </w:r>
      <w:r w:rsidR="00F615AD">
        <w:rPr>
          <w:rFonts w:ascii="Arial" w:eastAsia="Times New Roman" w:hAnsi="Arial" w:cs="Times New Roman"/>
          <w:lang w:eastAsia="it-IT"/>
        </w:rPr>
        <w:t xml:space="preserve"> su base annua si attesta a -0,3</w:t>
      </w:r>
      <w:r w:rsidRPr="00D05AEF">
        <w:rPr>
          <w:rFonts w:ascii="Arial" w:eastAsia="Times New Roman" w:hAnsi="Arial" w:cs="Times New Roman"/>
          <w:lang w:eastAsia="it-IT"/>
        </w:rPr>
        <w:t>%.</w:t>
      </w:r>
    </w:p>
    <w:p w:rsidR="00D05AEF" w:rsidRPr="00D05AEF" w:rsidRDefault="00D05AEF" w:rsidP="00F22F97">
      <w:pPr>
        <w:spacing w:after="0" w:line="140" w:lineRule="atLeast"/>
        <w:ind w:left="-142" w:right="-142"/>
        <w:jc w:val="both"/>
        <w:rPr>
          <w:rFonts w:ascii="Arial" w:eastAsia="Times New Roman" w:hAnsi="Arial" w:cs="Times New Roman"/>
          <w:lang w:eastAsia="it-IT"/>
        </w:rPr>
      </w:pPr>
    </w:p>
    <w:p w:rsidR="00D05AEF" w:rsidRPr="00D05AEF" w:rsidRDefault="00602F8A" w:rsidP="00EA5C9F">
      <w:pPr>
        <w:spacing w:after="0" w:line="240" w:lineRule="auto"/>
        <w:ind w:left="-142" w:right="-143"/>
        <w:jc w:val="both"/>
        <w:rPr>
          <w:rFonts w:ascii="sofia_pro_light_condensedRg" w:eastAsia="Times New Roman" w:hAnsi="sofia_pro_light_condensedRg" w:cs="Times New Roman"/>
          <w:color w:val="666666"/>
          <w:kern w:val="28"/>
          <w:sz w:val="20"/>
          <w:szCs w:val="20"/>
          <w:lang w:eastAsia="it-IT"/>
        </w:rPr>
      </w:pPr>
      <w:r>
        <w:rPr>
          <w:rFonts w:ascii="Arial" w:eastAsia="Times New Roman" w:hAnsi="Arial" w:cs="Arial"/>
          <w:b/>
          <w:bCs/>
          <w:color w:val="0000FF"/>
          <w:kern w:val="28"/>
          <w:sz w:val="24"/>
          <w:szCs w:val="24"/>
          <w:lang w:eastAsia="it-IT"/>
        </w:rPr>
        <w:t xml:space="preserve">Il coefficiente di </w:t>
      </w:r>
      <w:r w:rsidR="00F615AD">
        <w:rPr>
          <w:rFonts w:ascii="Arial" w:eastAsia="Times New Roman" w:hAnsi="Arial" w:cs="Arial"/>
          <w:b/>
          <w:bCs/>
          <w:color w:val="0000FF"/>
          <w:kern w:val="28"/>
          <w:sz w:val="24"/>
          <w:szCs w:val="24"/>
          <w:lang w:eastAsia="it-IT"/>
        </w:rPr>
        <w:t>marzo</w:t>
      </w:r>
      <w:r w:rsidR="003915A0">
        <w:rPr>
          <w:rFonts w:ascii="Arial" w:eastAsia="Times New Roman" w:hAnsi="Arial" w:cs="Arial"/>
          <w:b/>
          <w:bCs/>
          <w:color w:val="0000FF"/>
          <w:kern w:val="28"/>
          <w:sz w:val="24"/>
          <w:szCs w:val="24"/>
          <w:lang w:eastAsia="it-IT"/>
        </w:rPr>
        <w:t xml:space="preserve"> 2016</w:t>
      </w:r>
      <w:r w:rsidR="00D05AEF" w:rsidRPr="00D05AEF">
        <w:rPr>
          <w:rFonts w:ascii="Arial" w:eastAsia="Times New Roman" w:hAnsi="Arial" w:cs="Arial"/>
          <w:b/>
          <w:bCs/>
          <w:color w:val="0000FF"/>
          <w:kern w:val="28"/>
          <w:sz w:val="24"/>
          <w:szCs w:val="24"/>
          <w:lang w:eastAsia="it-IT"/>
        </w:rPr>
        <w:t xml:space="preserve"> utile per la rivalutazione del trattamento di fine rapporto è pari a </w:t>
      </w:r>
      <w:r w:rsidR="00D05AEF" w:rsidRPr="00D05AEF">
        <w:rPr>
          <w:rFonts w:ascii="Arial" w:eastAsia="Times New Roman" w:hAnsi="Arial" w:cs="Arial"/>
          <w:color w:val="000000"/>
          <w:kern w:val="28"/>
          <w:sz w:val="20"/>
          <w:szCs w:val="20"/>
          <w:lang w:eastAsia="it-IT"/>
        </w:rPr>
        <w:t xml:space="preserve"> </w:t>
      </w:r>
      <w:r w:rsidR="00F615AD">
        <w:rPr>
          <w:rFonts w:ascii="Arial" w:eastAsia="Times New Roman" w:hAnsi="Arial" w:cs="Arial"/>
          <w:b/>
          <w:bCs/>
          <w:color w:val="0000FF"/>
          <w:kern w:val="28"/>
          <w:sz w:val="24"/>
          <w:szCs w:val="24"/>
          <w:lang w:eastAsia="it-IT"/>
        </w:rPr>
        <w:t>1,00375</w:t>
      </w:r>
      <w:r w:rsidR="00D05AEF" w:rsidRPr="00D05AEF">
        <w:rPr>
          <w:rFonts w:ascii="Arial" w:eastAsia="Times New Roman" w:hAnsi="Arial" w:cs="Arial"/>
          <w:b/>
          <w:bCs/>
          <w:color w:val="0000FF"/>
          <w:kern w:val="28"/>
          <w:sz w:val="24"/>
          <w:szCs w:val="24"/>
          <w:lang w:eastAsia="it-IT"/>
        </w:rPr>
        <w:t>.</w:t>
      </w:r>
      <w:r w:rsidR="00D05AEF" w:rsidRPr="00D05AEF">
        <w:rPr>
          <w:rFonts w:ascii="sofia_pro_light_condensedRg" w:eastAsia="Times New Roman" w:hAnsi="sofia_pro_light_condensedRg" w:cs="Times New Roman"/>
          <w:color w:val="666666"/>
          <w:kern w:val="28"/>
          <w:sz w:val="20"/>
          <w:szCs w:val="20"/>
          <w:lang w:eastAsia="it-IT"/>
        </w:rPr>
        <w:t xml:space="preserve"> </w:t>
      </w:r>
    </w:p>
    <w:p w:rsidR="00D05AEF" w:rsidRPr="00D05AEF" w:rsidRDefault="00D05AEF" w:rsidP="00F22F97">
      <w:pPr>
        <w:spacing w:after="0" w:line="140" w:lineRule="atLeast"/>
        <w:ind w:left="-142" w:right="-142"/>
        <w:jc w:val="both"/>
        <w:rPr>
          <w:rFonts w:ascii="Arial" w:eastAsia="Times New Roman" w:hAnsi="Arial" w:cs="Times New Roman"/>
          <w:lang w:eastAsia="it-IT"/>
        </w:rPr>
      </w:pPr>
    </w:p>
    <w:p w:rsidR="00D05AEF" w:rsidRPr="00D05AEF" w:rsidRDefault="00D05AEF" w:rsidP="00EA5C9F">
      <w:pPr>
        <w:spacing w:after="0" w:line="240" w:lineRule="auto"/>
        <w:ind w:left="-142" w:right="-143"/>
        <w:jc w:val="both"/>
        <w:rPr>
          <w:rFonts w:ascii="Arial" w:eastAsia="Times New Roman" w:hAnsi="Arial" w:cs="Times New Roman"/>
          <w:lang w:eastAsia="it-IT"/>
        </w:rPr>
      </w:pPr>
      <w:r w:rsidRPr="00D05AEF">
        <w:rPr>
          <w:rFonts w:ascii="Arial" w:eastAsia="Times New Roman" w:hAnsi="Arial" w:cs="Times New Roman"/>
          <w:lang w:eastAsia="it-IT"/>
        </w:rPr>
        <w:t>Tale coefficiente è ricavato dai calcoli sulla base dell’indice FOI dei prezzi</w:t>
      </w:r>
      <w:r w:rsidR="00CC05F9">
        <w:rPr>
          <w:rFonts w:ascii="Arial" w:eastAsia="Times New Roman" w:hAnsi="Arial" w:cs="Times New Roman"/>
          <w:lang w:eastAsia="it-IT"/>
        </w:rPr>
        <w:t xml:space="preserve"> al consumo</w:t>
      </w:r>
      <w:r w:rsidR="00602F8A">
        <w:rPr>
          <w:rFonts w:ascii="Arial" w:eastAsia="Times New Roman" w:hAnsi="Arial" w:cs="Times New Roman"/>
          <w:lang w:eastAsia="it-IT"/>
        </w:rPr>
        <w:t xml:space="preserve"> di </w:t>
      </w:r>
      <w:r w:rsidR="00F615AD">
        <w:rPr>
          <w:rFonts w:ascii="Arial" w:eastAsia="Times New Roman" w:hAnsi="Arial" w:cs="Times New Roman"/>
          <w:lang w:eastAsia="it-IT"/>
        </w:rPr>
        <w:t>marzo</w:t>
      </w:r>
      <w:r w:rsidR="003915A0">
        <w:rPr>
          <w:rFonts w:ascii="Arial" w:eastAsia="Times New Roman" w:hAnsi="Arial" w:cs="Times New Roman"/>
          <w:lang w:eastAsia="it-IT"/>
        </w:rPr>
        <w:t xml:space="preserve"> 2016</w:t>
      </w:r>
      <w:r w:rsidRPr="00D05AEF">
        <w:rPr>
          <w:rFonts w:ascii="Arial" w:eastAsia="Times New Roman" w:hAnsi="Arial" w:cs="Times New Roman"/>
          <w:lang w:eastAsia="it-IT"/>
        </w:rPr>
        <w:t>:</w:t>
      </w:r>
    </w:p>
    <w:p w:rsidR="00D05AEF" w:rsidRPr="00D05AEF" w:rsidRDefault="00D05AEF" w:rsidP="00EA5C9F">
      <w:pPr>
        <w:spacing w:after="0" w:line="240" w:lineRule="atLeast"/>
        <w:ind w:left="-142" w:right="-143"/>
        <w:jc w:val="both"/>
        <w:rPr>
          <w:rFonts w:ascii="Arial" w:eastAsia="Times New Roman" w:hAnsi="Arial" w:cs="Times New Roman"/>
          <w:lang w:eastAsia="it-IT"/>
        </w:rPr>
      </w:pPr>
      <w:bookmarkStart w:id="0" w:name="OLE_LINK1"/>
      <w:bookmarkStart w:id="1" w:name="OLE_LINK2"/>
      <w:bookmarkStart w:id="2" w:name="OLE_LINK32"/>
      <w:bookmarkStart w:id="3" w:name="OLE_LINK4"/>
      <w:bookmarkStart w:id="4" w:name="OLE_LINK5"/>
      <w:bookmarkStart w:id="5" w:name="OLE_LINK6"/>
      <w:bookmarkStart w:id="6" w:name="OLE_LINK7"/>
      <w:bookmarkStart w:id="7" w:name="OLE_LINK8"/>
      <w:bookmarkStart w:id="8" w:name="OLE_LINK9"/>
      <w:bookmarkStart w:id="9" w:name="OLE_LINK10"/>
      <w:bookmarkStart w:id="10" w:name="OLE_LINK12"/>
      <w:bookmarkStart w:id="11" w:name="OLE_LINK13"/>
      <w:bookmarkStart w:id="12" w:name="OLE_LINK14"/>
      <w:bookmarkStart w:id="13" w:name="OLE_LINK15"/>
      <w:bookmarkStart w:id="14" w:name="OLE_LINK16"/>
      <w:bookmarkStart w:id="15" w:name="OLE_LINK17"/>
      <w:bookmarkStart w:id="16" w:name="OLE_LINK20"/>
      <w:bookmarkStart w:id="17" w:name="OLE_LINK21"/>
      <w:bookmarkStart w:id="18" w:name="OLE_LINK22"/>
      <w:bookmarkStart w:id="19" w:name="OLE_LINK23"/>
      <w:bookmarkStart w:id="20" w:name="OLE_LINK24"/>
      <w:bookmarkStart w:id="21" w:name="OLE_LINK25"/>
      <w:bookmarkStart w:id="22" w:name="OLE_LINK26"/>
      <w:bookmarkStart w:id="23" w:name="OLE_LINK27"/>
      <w:bookmarkStart w:id="24" w:name="OLE_LINK28"/>
      <w:bookmarkStart w:id="25" w:name="OLE_LINK29"/>
      <w:bookmarkStart w:id="26" w:name="OLE_LINK3"/>
      <w:bookmarkStart w:id="27" w:name="OLE_LINK18"/>
      <w:bookmarkStart w:id="28" w:name="OLE_LINK19"/>
      <w:bookmarkStart w:id="29" w:name="OLE_LINK33"/>
      <w:bookmarkStart w:id="30" w:name="OLE_LINK34"/>
      <w:bookmarkStart w:id="31" w:name="OLE_LINK35"/>
      <w:bookmarkStart w:id="32" w:name="OLE_LINK36"/>
      <w:bookmarkStart w:id="33" w:name="OLE_LINK37"/>
      <w:bookmarkStart w:id="34" w:name="OLE_LINK38"/>
      <w:bookmarkStart w:id="35" w:name="OLE_LINK39"/>
      <w:bookmarkStart w:id="36" w:name="OLE_LINK40"/>
      <w:bookmarkStart w:id="37" w:name="OLE_LINK11"/>
      <w:bookmarkStart w:id="38" w:name="OLE_LINK30"/>
      <w:bookmarkStart w:id="39" w:name="OLE_LINK31"/>
      <w:r w:rsidRPr="00D05AEF">
        <w:rPr>
          <w:rFonts w:ascii="Arial" w:eastAsia="Times New Roman" w:hAnsi="Arial" w:cs="Times New Roman"/>
          <w:lang w:eastAsia="it-IT"/>
        </w:rPr>
        <w:sym w:font="Symbol" w:char="F05B"/>
      </w:r>
      <w:r w:rsidR="00F615AD">
        <w:rPr>
          <w:rFonts w:ascii="Arial" w:eastAsia="Times New Roman" w:hAnsi="Arial" w:cs="Times New Roman"/>
          <w:lang w:eastAsia="it-IT"/>
        </w:rPr>
        <w:t>(3</w:t>
      </w:r>
      <w:r w:rsidRPr="00D05AEF">
        <w:rPr>
          <w:rFonts w:ascii="Arial" w:eastAsia="Times New Roman" w:hAnsi="Arial" w:cs="Times New Roman"/>
          <w:lang w:eastAsia="it-IT"/>
        </w:rPr>
        <w:t xml:space="preserve"> </w:t>
      </w:r>
      <w:r w:rsidRPr="00D05AEF">
        <w:rPr>
          <w:rFonts w:ascii="Arial" w:eastAsia="Times New Roman" w:hAnsi="Arial" w:cs="Times New Roman"/>
          <w:lang w:eastAsia="it-IT"/>
        </w:rPr>
        <w:sym w:font="Symbol" w:char="F0B8"/>
      </w:r>
      <w:r w:rsidRPr="00D05AEF">
        <w:rPr>
          <w:rFonts w:ascii="Arial" w:eastAsia="Times New Roman" w:hAnsi="Arial" w:cs="Times New Roman"/>
          <w:lang w:eastAsia="it-IT"/>
        </w:rPr>
        <w:t xml:space="preserve"> 12) </w:t>
      </w:r>
      <w:r w:rsidRPr="00D05AEF">
        <w:rPr>
          <w:rFonts w:ascii="Arial" w:eastAsia="Times New Roman" w:hAnsi="Arial" w:cs="Times New Roman"/>
          <w:lang w:eastAsia="it-IT"/>
        </w:rPr>
        <w:sym w:font="Symbol" w:char="F02A"/>
      </w:r>
      <w:r w:rsidRPr="00D05AEF">
        <w:rPr>
          <w:rFonts w:ascii="Arial" w:eastAsia="Times New Roman" w:hAnsi="Arial" w:cs="Times New Roman"/>
          <w:lang w:eastAsia="it-IT"/>
        </w:rPr>
        <w:t xml:space="preserve"> 1,5</w:t>
      </w:r>
      <w:r w:rsidRPr="00D05AEF">
        <w:rPr>
          <w:rFonts w:ascii="Arial" w:eastAsia="Times New Roman" w:hAnsi="Arial" w:cs="Times New Roman"/>
          <w:lang w:eastAsia="it-IT"/>
        </w:rPr>
        <w:sym w:font="Symbol" w:char="F05D"/>
      </w:r>
      <w:r w:rsidRPr="00D05AEF">
        <w:rPr>
          <w:rFonts w:ascii="Arial" w:eastAsia="Times New Roman" w:hAnsi="Arial" w:cs="Times New Roman"/>
          <w:lang w:eastAsia="it-IT"/>
        </w:rPr>
        <w:t xml:space="preserve"> + 0,75 </w:t>
      </w:r>
      <w:r w:rsidRPr="00D05AEF">
        <w:rPr>
          <w:rFonts w:ascii="Arial" w:eastAsia="Times New Roman" w:hAnsi="Arial" w:cs="Times New Roman"/>
          <w:lang w:eastAsia="it-IT"/>
        </w:rPr>
        <w:sym w:font="Symbol" w:char="F02A"/>
      </w:r>
      <w:r w:rsidR="00F615AD">
        <w:rPr>
          <w:rFonts w:ascii="Arial" w:eastAsia="Times New Roman" w:hAnsi="Arial" w:cs="Times New Roman"/>
          <w:lang w:eastAsia="it-IT"/>
        </w:rPr>
        <w:t>[(99,6</w:t>
      </w:r>
      <w:r w:rsidR="003915A0">
        <w:rPr>
          <w:rFonts w:ascii="Arial" w:eastAsia="Times New Roman" w:hAnsi="Arial" w:cs="Times New Roman"/>
          <w:lang w:eastAsia="it-IT"/>
        </w:rPr>
        <w:t xml:space="preserve"> – 99,9</w:t>
      </w:r>
      <w:r w:rsidRPr="00D05AEF">
        <w:rPr>
          <w:rFonts w:ascii="Arial" w:eastAsia="Times New Roman" w:hAnsi="Arial" w:cs="Times New Roman"/>
          <w:lang w:eastAsia="it-IT"/>
        </w:rPr>
        <w:t xml:space="preserve">) </w:t>
      </w:r>
      <w:r w:rsidRPr="00D05AEF">
        <w:rPr>
          <w:rFonts w:ascii="Arial" w:eastAsia="Times New Roman" w:hAnsi="Arial" w:cs="Times New Roman"/>
          <w:lang w:eastAsia="it-IT"/>
        </w:rPr>
        <w:sym w:font="Symbol" w:char="F0B8"/>
      </w:r>
      <w:r w:rsidR="003915A0">
        <w:rPr>
          <w:rFonts w:ascii="Arial" w:eastAsia="Times New Roman" w:hAnsi="Arial" w:cs="Times New Roman"/>
          <w:lang w:eastAsia="it-IT"/>
        </w:rPr>
        <w:t>99,9</w:t>
      </w:r>
      <w:r w:rsidRPr="00D05AEF">
        <w:rPr>
          <w:rFonts w:ascii="Arial" w:eastAsia="Times New Roman" w:hAnsi="Arial" w:cs="Times New Roman"/>
          <w:lang w:eastAsia="it-IT"/>
        </w:rPr>
        <w:t xml:space="preserve">] </w:t>
      </w:r>
      <w:r w:rsidRPr="00D05AEF">
        <w:rPr>
          <w:rFonts w:ascii="Arial" w:eastAsia="Times New Roman" w:hAnsi="Arial" w:cs="Times New Roman"/>
          <w:lang w:eastAsia="it-IT"/>
        </w:rPr>
        <w:sym w:font="Symbol" w:char="F02A"/>
      </w:r>
      <w:r w:rsidRPr="00D05AEF">
        <w:rPr>
          <w:rFonts w:ascii="Arial" w:eastAsia="Times New Roman" w:hAnsi="Arial" w:cs="Times New Roman"/>
          <w:lang w:eastAsia="it-IT"/>
        </w:rPr>
        <w:t xml:space="preserve"> 100 </w:t>
      </w:r>
      <w:bookmarkEnd w:id="0"/>
      <w:bookmarkEnd w:id="1"/>
      <w:bookmarkEnd w:id="2"/>
      <w:r w:rsidRPr="00D05AEF">
        <w:rPr>
          <w:rFonts w:ascii="Arial" w:eastAsia="Times New Roman" w:hAnsi="Arial" w:cs="Times New Roman"/>
          <w:lang w:eastAsia="it-IT"/>
        </w:rPr>
        <w:t>=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</w:p>
    <w:bookmarkEnd w:id="29"/>
    <w:bookmarkEnd w:id="30"/>
    <w:bookmarkEnd w:id="31"/>
    <w:bookmarkEnd w:id="32"/>
    <w:bookmarkEnd w:id="33"/>
    <w:bookmarkEnd w:id="34"/>
    <w:bookmarkEnd w:id="35"/>
    <w:bookmarkEnd w:id="36"/>
    <w:p w:rsidR="0098571D" w:rsidRDefault="00B52F88" w:rsidP="00EA5C9F">
      <w:pPr>
        <w:spacing w:after="0" w:line="240" w:lineRule="auto"/>
        <w:jc w:val="both"/>
        <w:rPr>
          <w:rFonts w:ascii="Arial" w:eastAsia="Times New Roman" w:hAnsi="Arial" w:cs="Times New Roman"/>
          <w:lang w:eastAsia="it-IT"/>
        </w:rPr>
      </w:pPr>
      <w:r>
        <w:rPr>
          <w:rFonts w:ascii="Arial" w:eastAsia="Times New Roman" w:hAnsi="Arial" w:cs="Times New Roman"/>
          <w:lang w:eastAsia="it-IT"/>
        </w:rPr>
        <w:t>= 0,</w:t>
      </w:r>
      <w:r w:rsidR="0098571D">
        <w:rPr>
          <w:rFonts w:ascii="Arial" w:eastAsia="Times New Roman" w:hAnsi="Arial" w:cs="Times New Roman"/>
          <w:lang w:eastAsia="it-IT"/>
        </w:rPr>
        <w:t>37</w:t>
      </w:r>
      <w:r w:rsidR="003915A0">
        <w:rPr>
          <w:rFonts w:ascii="Arial" w:eastAsia="Times New Roman" w:hAnsi="Arial" w:cs="Times New Roman"/>
          <w:lang w:eastAsia="it-IT"/>
        </w:rPr>
        <w:t>5</w:t>
      </w:r>
      <w:r w:rsidR="00D05AEF">
        <w:rPr>
          <w:rFonts w:ascii="Arial" w:eastAsia="Times New Roman" w:hAnsi="Arial" w:cs="Times New Roman"/>
          <w:lang w:eastAsia="it-IT"/>
        </w:rPr>
        <w:t xml:space="preserve"> </w:t>
      </w:r>
      <w:r w:rsidR="00602F8A">
        <w:rPr>
          <w:rFonts w:ascii="Arial" w:eastAsia="Times New Roman" w:hAnsi="Arial" w:cs="Times New Roman"/>
          <w:lang w:eastAsia="it-IT"/>
        </w:rPr>
        <w:t>+</w:t>
      </w:r>
      <w:r w:rsidR="003915A0">
        <w:rPr>
          <w:rFonts w:ascii="Arial" w:eastAsia="Times New Roman" w:hAnsi="Arial" w:cs="Times New Roman"/>
          <w:lang w:eastAsia="it-IT"/>
        </w:rPr>
        <w:t xml:space="preserve"> 0,75 * </w:t>
      </w:r>
      <w:r w:rsidR="001370BA">
        <w:rPr>
          <w:rFonts w:ascii="Arial" w:eastAsia="Times New Roman" w:hAnsi="Arial" w:cs="Times New Roman"/>
          <w:lang w:eastAsia="it-IT"/>
        </w:rPr>
        <w:t>0,00</w:t>
      </w:r>
      <w:r w:rsidR="00A970E6">
        <w:rPr>
          <w:rFonts w:ascii="Arial" w:eastAsia="Times New Roman" w:hAnsi="Arial" w:cs="Times New Roman"/>
          <w:lang w:eastAsia="it-IT"/>
        </w:rPr>
        <w:t xml:space="preserve">= </w:t>
      </w:r>
      <w:r>
        <w:rPr>
          <w:rFonts w:ascii="Arial" w:eastAsia="Times New Roman" w:hAnsi="Arial" w:cs="Times New Roman"/>
          <w:lang w:eastAsia="it-IT"/>
        </w:rPr>
        <w:t>0,</w:t>
      </w:r>
      <w:r w:rsidR="0098571D">
        <w:rPr>
          <w:rFonts w:ascii="Arial" w:eastAsia="Times New Roman" w:hAnsi="Arial" w:cs="Times New Roman"/>
          <w:lang w:eastAsia="it-IT"/>
        </w:rPr>
        <w:t>375</w:t>
      </w:r>
      <w:r w:rsidR="003915A0">
        <w:rPr>
          <w:rFonts w:ascii="Arial" w:eastAsia="Times New Roman" w:hAnsi="Arial" w:cs="Times New Roman"/>
          <w:lang w:eastAsia="it-IT"/>
        </w:rPr>
        <w:t xml:space="preserve"> + 0</w:t>
      </w:r>
      <w:r w:rsidR="00D05AEF">
        <w:rPr>
          <w:rFonts w:ascii="Arial" w:eastAsia="Times New Roman" w:hAnsi="Arial" w:cs="Times New Roman"/>
          <w:lang w:eastAsia="it-IT"/>
        </w:rPr>
        <w:t xml:space="preserve"> = </w:t>
      </w:r>
      <w:r>
        <w:rPr>
          <w:rFonts w:ascii="Arial" w:eastAsia="Times New Roman" w:hAnsi="Arial" w:cs="Times New Roman"/>
          <w:lang w:eastAsia="it-IT"/>
        </w:rPr>
        <w:t>0,</w:t>
      </w:r>
      <w:r w:rsidR="0098571D">
        <w:rPr>
          <w:rFonts w:ascii="Arial" w:eastAsia="Times New Roman" w:hAnsi="Arial" w:cs="Times New Roman"/>
          <w:lang w:eastAsia="it-IT"/>
        </w:rPr>
        <w:t>37</w:t>
      </w:r>
      <w:r w:rsidR="003915A0">
        <w:rPr>
          <w:rFonts w:ascii="Arial" w:eastAsia="Times New Roman" w:hAnsi="Arial" w:cs="Times New Roman"/>
          <w:lang w:eastAsia="it-IT"/>
        </w:rPr>
        <w:t>5</w:t>
      </w:r>
      <w:bookmarkEnd w:id="37"/>
      <w:bookmarkEnd w:id="38"/>
      <w:bookmarkEnd w:id="39"/>
    </w:p>
    <w:p w:rsidR="00D05AEF" w:rsidRPr="00D05AEF" w:rsidRDefault="00D05AEF" w:rsidP="00EA5C9F">
      <w:pPr>
        <w:spacing w:after="0" w:line="240" w:lineRule="auto"/>
        <w:jc w:val="both"/>
        <w:rPr>
          <w:rFonts w:ascii="Arial" w:eastAsia="Times New Roman" w:hAnsi="Arial" w:cs="Times New Roman"/>
          <w:lang w:eastAsia="it-IT"/>
        </w:rPr>
      </w:pPr>
      <w:r w:rsidRPr="00D05AEF">
        <w:rPr>
          <w:rFonts w:ascii="Arial" w:eastAsia="Times New Roman" w:hAnsi="Arial" w:cs="Times New Roman"/>
          <w:lang w:eastAsia="it-IT"/>
        </w:rPr>
        <w:t>dove:</w:t>
      </w:r>
    </w:p>
    <w:p w:rsidR="00D05AEF" w:rsidRPr="00D05AEF" w:rsidRDefault="00D05AEF" w:rsidP="00EA5C9F">
      <w:pPr>
        <w:numPr>
          <w:ilvl w:val="0"/>
          <w:numId w:val="1"/>
        </w:numPr>
        <w:tabs>
          <w:tab w:val="left" w:pos="0"/>
          <w:tab w:val="num" w:pos="284"/>
        </w:tabs>
        <w:spacing w:after="0" w:line="240" w:lineRule="auto"/>
        <w:ind w:hanging="644"/>
        <w:jc w:val="both"/>
        <w:rPr>
          <w:rFonts w:ascii="Arial" w:eastAsia="Times New Roman" w:hAnsi="Arial" w:cs="Times New Roman"/>
          <w:lang w:eastAsia="it-IT"/>
        </w:rPr>
      </w:pPr>
      <w:r w:rsidRPr="00D05AEF">
        <w:rPr>
          <w:rFonts w:ascii="Arial" w:eastAsia="Times New Roman" w:hAnsi="Arial" w:cs="Times New Roman"/>
          <w:lang w:eastAsia="it-IT"/>
        </w:rPr>
        <w:t>1,5 è la percentuale in misura fissa da calcola</w:t>
      </w:r>
      <w:r w:rsidR="00A970E6">
        <w:rPr>
          <w:rFonts w:ascii="Arial" w:eastAsia="Times New Roman" w:hAnsi="Arial" w:cs="Times New Roman"/>
          <w:lang w:eastAsia="it-IT"/>
        </w:rPr>
        <w:t>re in dodicesimi (</w:t>
      </w:r>
      <w:r w:rsidR="00F615AD">
        <w:rPr>
          <w:rFonts w:ascii="Arial" w:eastAsia="Times New Roman" w:hAnsi="Arial" w:cs="Times New Roman"/>
          <w:lang w:eastAsia="it-IT"/>
        </w:rPr>
        <w:t>3</w:t>
      </w:r>
      <w:r w:rsidR="003915A0">
        <w:rPr>
          <w:rFonts w:ascii="Arial" w:eastAsia="Times New Roman" w:hAnsi="Arial" w:cs="Times New Roman"/>
          <w:lang w:eastAsia="it-IT"/>
        </w:rPr>
        <w:t xml:space="preserve"> per </w:t>
      </w:r>
      <w:r w:rsidR="00F615AD">
        <w:rPr>
          <w:rFonts w:ascii="Arial" w:eastAsia="Times New Roman" w:hAnsi="Arial" w:cs="Times New Roman"/>
          <w:lang w:eastAsia="it-IT"/>
        </w:rPr>
        <w:t>marzo</w:t>
      </w:r>
      <w:r w:rsidR="003915A0">
        <w:rPr>
          <w:rFonts w:ascii="Arial" w:eastAsia="Times New Roman" w:hAnsi="Arial" w:cs="Times New Roman"/>
          <w:lang w:eastAsia="it-IT"/>
        </w:rPr>
        <w:t xml:space="preserve"> 2016</w:t>
      </w:r>
      <w:r w:rsidRPr="00D05AEF">
        <w:rPr>
          <w:rFonts w:ascii="Arial" w:eastAsia="Times New Roman" w:hAnsi="Arial" w:cs="Times New Roman"/>
          <w:lang w:eastAsia="it-IT"/>
        </w:rPr>
        <w:t>);</w:t>
      </w:r>
    </w:p>
    <w:p w:rsidR="00D05AEF" w:rsidRPr="00D05AEF" w:rsidRDefault="00F615AD" w:rsidP="00EA5C9F">
      <w:pPr>
        <w:numPr>
          <w:ilvl w:val="0"/>
          <w:numId w:val="1"/>
        </w:numPr>
        <w:tabs>
          <w:tab w:val="left" w:pos="0"/>
          <w:tab w:val="num" w:pos="284"/>
        </w:tabs>
        <w:spacing w:after="0" w:line="240" w:lineRule="auto"/>
        <w:ind w:hanging="644"/>
        <w:jc w:val="both"/>
        <w:rPr>
          <w:rFonts w:ascii="Arial" w:eastAsia="Times New Roman" w:hAnsi="Arial" w:cs="Times New Roman"/>
          <w:lang w:eastAsia="it-IT"/>
        </w:rPr>
      </w:pPr>
      <w:r>
        <w:rPr>
          <w:rFonts w:ascii="Arial" w:eastAsia="Times New Roman" w:hAnsi="Arial" w:cs="Times New Roman"/>
          <w:lang w:eastAsia="it-IT"/>
        </w:rPr>
        <w:t>99,6</w:t>
      </w:r>
      <w:r w:rsidR="00D05AEF" w:rsidRPr="00D05AEF">
        <w:rPr>
          <w:rFonts w:ascii="Arial" w:eastAsia="Times New Roman" w:hAnsi="Arial" w:cs="Times New Roman"/>
          <w:lang w:eastAsia="it-IT"/>
        </w:rPr>
        <w:t xml:space="preserve"> è l’indice dei prezzi al </w:t>
      </w:r>
      <w:r w:rsidR="00602F8A">
        <w:rPr>
          <w:rFonts w:ascii="Arial" w:eastAsia="Times New Roman" w:hAnsi="Arial" w:cs="Times New Roman"/>
          <w:lang w:eastAsia="it-IT"/>
        </w:rPr>
        <w:t xml:space="preserve">consumo FOI del mese di </w:t>
      </w:r>
      <w:r>
        <w:rPr>
          <w:rFonts w:ascii="Arial" w:eastAsia="Times New Roman" w:hAnsi="Arial" w:cs="Times New Roman"/>
          <w:lang w:eastAsia="it-IT"/>
        </w:rPr>
        <w:t>marzo</w:t>
      </w:r>
      <w:r w:rsidR="003915A0">
        <w:rPr>
          <w:rFonts w:ascii="Arial" w:eastAsia="Times New Roman" w:hAnsi="Arial" w:cs="Times New Roman"/>
          <w:lang w:eastAsia="it-IT"/>
        </w:rPr>
        <w:t xml:space="preserve"> 2016</w:t>
      </w:r>
      <w:r w:rsidR="00D05AEF" w:rsidRPr="00D05AEF">
        <w:rPr>
          <w:rFonts w:ascii="Arial" w:eastAsia="Times New Roman" w:hAnsi="Arial" w:cs="Times New Roman"/>
          <w:lang w:eastAsia="it-IT"/>
        </w:rPr>
        <w:t>;</w:t>
      </w:r>
    </w:p>
    <w:p w:rsidR="00D05AEF" w:rsidRPr="00D05AEF" w:rsidRDefault="003915A0" w:rsidP="00EA5C9F">
      <w:pPr>
        <w:numPr>
          <w:ilvl w:val="0"/>
          <w:numId w:val="1"/>
        </w:numPr>
        <w:tabs>
          <w:tab w:val="left" w:pos="0"/>
          <w:tab w:val="num" w:pos="284"/>
        </w:tabs>
        <w:spacing w:after="0" w:line="240" w:lineRule="auto"/>
        <w:ind w:hanging="644"/>
        <w:jc w:val="both"/>
        <w:rPr>
          <w:rFonts w:ascii="Arial" w:eastAsia="Times New Roman" w:hAnsi="Arial" w:cs="Times New Roman"/>
          <w:lang w:eastAsia="it-IT"/>
        </w:rPr>
      </w:pPr>
      <w:r>
        <w:rPr>
          <w:rFonts w:ascii="Arial" w:eastAsia="Times New Roman" w:hAnsi="Arial" w:cs="Times New Roman"/>
          <w:lang w:eastAsia="it-IT"/>
        </w:rPr>
        <w:t>99,9</w:t>
      </w:r>
      <w:r w:rsidR="00D05AEF" w:rsidRPr="00D05AEF">
        <w:rPr>
          <w:rFonts w:ascii="Arial" w:eastAsia="Times New Roman" w:hAnsi="Arial" w:cs="Times New Roman"/>
          <w:lang w:eastAsia="it-IT"/>
        </w:rPr>
        <w:t xml:space="preserve"> è l’indice dei prezzi al consu</w:t>
      </w:r>
      <w:r>
        <w:rPr>
          <w:rFonts w:ascii="Arial" w:eastAsia="Times New Roman" w:hAnsi="Arial" w:cs="Times New Roman"/>
          <w:lang w:eastAsia="it-IT"/>
        </w:rPr>
        <w:t>mo FOI del mese di dicembre 2015</w:t>
      </w:r>
      <w:r w:rsidR="00D05AEF" w:rsidRPr="00D05AEF">
        <w:rPr>
          <w:rFonts w:ascii="Arial" w:eastAsia="Times New Roman" w:hAnsi="Arial" w:cs="Times New Roman"/>
          <w:lang w:eastAsia="it-IT"/>
        </w:rPr>
        <w:t>;</w:t>
      </w:r>
    </w:p>
    <w:p w:rsidR="00D05AEF" w:rsidRPr="00D05AEF" w:rsidRDefault="00D05AEF" w:rsidP="00EA5C9F">
      <w:pPr>
        <w:numPr>
          <w:ilvl w:val="0"/>
          <w:numId w:val="1"/>
        </w:numPr>
        <w:tabs>
          <w:tab w:val="left" w:pos="0"/>
          <w:tab w:val="num" w:pos="284"/>
        </w:tabs>
        <w:spacing w:after="0" w:line="240" w:lineRule="auto"/>
        <w:ind w:left="284" w:hanging="284"/>
        <w:jc w:val="both"/>
        <w:rPr>
          <w:rFonts w:ascii="Arial" w:eastAsia="Times New Roman" w:hAnsi="Arial" w:cs="Times New Roman"/>
          <w:lang w:eastAsia="it-IT"/>
        </w:rPr>
      </w:pPr>
      <w:r w:rsidRPr="00D05AEF">
        <w:rPr>
          <w:rFonts w:ascii="Arial" w:eastAsia="Times New Roman" w:hAnsi="Arial" w:cs="Times New Roman"/>
          <w:lang w:eastAsia="it-IT"/>
        </w:rPr>
        <w:t>0,75 è la percentuale cui deve essere ridotto l’aumento dei prezzi</w:t>
      </w:r>
      <w:r>
        <w:rPr>
          <w:rFonts w:ascii="Arial" w:eastAsia="Times New Roman" w:hAnsi="Arial" w:cs="Times New Roman"/>
          <w:lang w:eastAsia="it-IT"/>
        </w:rPr>
        <w:t xml:space="preserve"> al consumo del mese di </w:t>
      </w:r>
      <w:r w:rsidR="00F615AD">
        <w:rPr>
          <w:rFonts w:ascii="Arial" w:eastAsia="Times New Roman" w:hAnsi="Arial" w:cs="Times New Roman"/>
          <w:lang w:eastAsia="it-IT"/>
        </w:rPr>
        <w:t>marzo</w:t>
      </w:r>
      <w:r w:rsidR="00F62CE3">
        <w:rPr>
          <w:rFonts w:ascii="Arial" w:eastAsia="Times New Roman" w:hAnsi="Arial" w:cs="Times New Roman"/>
          <w:lang w:eastAsia="it-IT"/>
        </w:rPr>
        <w:t xml:space="preserve"> 2016 rispetto a dicembre 2015</w:t>
      </w:r>
      <w:r w:rsidRPr="00D05AEF">
        <w:rPr>
          <w:rFonts w:ascii="Arial" w:eastAsia="Times New Roman" w:hAnsi="Arial" w:cs="Times New Roman"/>
          <w:lang w:eastAsia="it-IT"/>
        </w:rPr>
        <w:t>.</w:t>
      </w:r>
    </w:p>
    <w:p w:rsidR="00562CC3" w:rsidRDefault="0098571D" w:rsidP="00E56B4D">
      <w:pPr>
        <w:ind w:left="-227" w:right="-227"/>
        <w:jc w:val="center"/>
      </w:pPr>
      <w:r w:rsidRPr="0098571D">
        <w:drawing>
          <wp:inline distT="0" distB="0" distL="0" distR="0" wp14:anchorId="59E175B1" wp14:editId="396CEC3B">
            <wp:extent cx="5947576" cy="5340057"/>
            <wp:effectExtent l="0" t="0" r="0" b="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0091" cy="5342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40" w:name="_GoBack"/>
      <w:bookmarkEnd w:id="40"/>
    </w:p>
    <w:sectPr w:rsidR="00562CC3" w:rsidSect="00E56B4D">
      <w:pgSz w:w="11906" w:h="16838"/>
      <w:pgMar w:top="680" w:right="720" w:bottom="720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Futura LT Book">
    <w:altName w:val="Segoe Script"/>
    <w:charset w:val="00"/>
    <w:family w:val="auto"/>
    <w:pitch w:val="variable"/>
    <w:sig w:usb0="00000003" w:usb1="00000000" w:usb2="00000000" w:usb3="00000000" w:csb0="00000001" w:csb1="00000000"/>
  </w:font>
  <w:font w:name="sofia_pro_light_condensedRg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90063C"/>
    <w:multiLevelType w:val="hybridMultilevel"/>
    <w:tmpl w:val="9A149886"/>
    <w:lvl w:ilvl="0" w:tplc="0410000B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AEF"/>
    <w:rsid w:val="001370BA"/>
    <w:rsid w:val="00233D86"/>
    <w:rsid w:val="002A68F2"/>
    <w:rsid w:val="003915A0"/>
    <w:rsid w:val="003C7134"/>
    <w:rsid w:val="004A40F0"/>
    <w:rsid w:val="005562D4"/>
    <w:rsid w:val="00562CC3"/>
    <w:rsid w:val="00602F8A"/>
    <w:rsid w:val="006F5419"/>
    <w:rsid w:val="0072120C"/>
    <w:rsid w:val="00784537"/>
    <w:rsid w:val="0088542C"/>
    <w:rsid w:val="009320EB"/>
    <w:rsid w:val="0098571D"/>
    <w:rsid w:val="009944C2"/>
    <w:rsid w:val="009D46F4"/>
    <w:rsid w:val="00A82A24"/>
    <w:rsid w:val="00A970E6"/>
    <w:rsid w:val="00B02043"/>
    <w:rsid w:val="00B472FF"/>
    <w:rsid w:val="00B52F88"/>
    <w:rsid w:val="00C11DE2"/>
    <w:rsid w:val="00CC05F9"/>
    <w:rsid w:val="00D05AEF"/>
    <w:rsid w:val="00D109BE"/>
    <w:rsid w:val="00E26808"/>
    <w:rsid w:val="00E56B4D"/>
    <w:rsid w:val="00EA5C9F"/>
    <w:rsid w:val="00F22F97"/>
    <w:rsid w:val="00F615AD"/>
    <w:rsid w:val="00F62CE3"/>
    <w:rsid w:val="00FF4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05A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05A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msoaccenttext7">
    <w:name w:val="msoaccenttext7"/>
    <w:rsid w:val="00D05AEF"/>
    <w:pPr>
      <w:spacing w:after="0" w:line="240" w:lineRule="auto"/>
    </w:pPr>
    <w:rPr>
      <w:rFonts w:ascii="Franklin Gothic Book" w:eastAsia="Times New Roman" w:hAnsi="Franklin Gothic Book" w:cs="Times New Roman"/>
      <w:color w:val="000080"/>
      <w:kern w:val="28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05A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05A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05A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05A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msoaccenttext7">
    <w:name w:val="msoaccenttext7"/>
    <w:rsid w:val="00D05AEF"/>
    <w:pPr>
      <w:spacing w:after="0" w:line="240" w:lineRule="auto"/>
    </w:pPr>
    <w:rPr>
      <w:rFonts w:ascii="Franklin Gothic Book" w:eastAsia="Times New Roman" w:hAnsi="Franklin Gothic Book" w:cs="Times New Roman"/>
      <w:color w:val="000080"/>
      <w:kern w:val="28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05A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05A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61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Pascucci</dc:creator>
  <cp:lastModifiedBy>Pascucci</cp:lastModifiedBy>
  <cp:revision>3</cp:revision>
  <dcterms:created xsi:type="dcterms:W3CDTF">2016-05-04T12:51:00Z</dcterms:created>
  <dcterms:modified xsi:type="dcterms:W3CDTF">2016-05-04T13:02:00Z</dcterms:modified>
</cp:coreProperties>
</file>