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900" w:rsidRDefault="00DE0900" w:rsidP="00DE0900"/>
    <w:tbl>
      <w:tblPr>
        <w:tblW w:w="10680" w:type="dxa"/>
        <w:tblInd w:w="-498" w:type="dxa"/>
        <w:tblLook w:val="04A0" w:firstRow="1" w:lastRow="0" w:firstColumn="1" w:lastColumn="0" w:noHBand="0" w:noVBand="1"/>
      </w:tblPr>
      <w:tblGrid>
        <w:gridCol w:w="3941"/>
        <w:gridCol w:w="3520"/>
        <w:gridCol w:w="3219"/>
      </w:tblGrid>
      <w:tr w:rsidR="00AA6719" w:rsidRPr="00AA6719" w:rsidTr="00AA6719">
        <w:trPr>
          <w:trHeight w:val="120"/>
        </w:trPr>
        <w:tc>
          <w:tcPr>
            <w:tcW w:w="10680" w:type="dxa"/>
            <w:gridSpan w:val="3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A6719" w:rsidRDefault="00AA6719" w:rsidP="00E768CC">
            <w:pPr>
              <w:spacing w:after="0" w:line="120" w:lineRule="atLeast"/>
              <w:jc w:val="center"/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GRADUATORIA PROVVISORIA CENTRI DI COMPETENZA</w:t>
            </w:r>
          </w:p>
          <w:p w:rsidR="00A93B9F" w:rsidRPr="00AA6719" w:rsidRDefault="00A93B9F" w:rsidP="00E768CC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AA6719" w:rsidRPr="00AA6719" w:rsidTr="00AA6719">
        <w:trPr>
          <w:trHeight w:val="120"/>
        </w:trPr>
        <w:tc>
          <w:tcPr>
            <w:tcW w:w="3941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A6719" w:rsidRPr="00AA6719" w:rsidRDefault="00AA6719" w:rsidP="00AA6719">
            <w:pPr>
              <w:spacing w:after="0" w:line="120" w:lineRule="atLeas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color w:val="004041"/>
                <w:sz w:val="24"/>
                <w:szCs w:val="24"/>
              </w:rPr>
              <w:t>Soggetto capofila del partenariato – Nome del costituendo Centro di Competenza</w:t>
            </w:r>
            <w:r w:rsidRPr="00AA67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52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A6719" w:rsidRPr="00AA6719" w:rsidRDefault="00AA6719" w:rsidP="00AA6719">
            <w:pPr>
              <w:spacing w:after="0" w:line="120" w:lineRule="atLeas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color w:val="004041"/>
                <w:sz w:val="24"/>
                <w:szCs w:val="24"/>
              </w:rPr>
              <w:t>Punteggio di sintesi sulla base dei criteri di cui all’art. 10 comma 1 lettere a.1), a.2) e b) del D.D. 29 gennaio 2018</w:t>
            </w:r>
            <w:r w:rsidRPr="00AA67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219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EEEEEE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A6719" w:rsidRPr="00AA6719" w:rsidRDefault="00AA6719" w:rsidP="00AA6719">
            <w:pPr>
              <w:spacing w:after="0" w:line="120" w:lineRule="atLeas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color w:val="004041"/>
                <w:sz w:val="24"/>
                <w:szCs w:val="24"/>
              </w:rPr>
              <w:t>Posizionamento</w:t>
            </w:r>
            <w:r w:rsidRPr="00AA67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AA6719">
              <w:rPr>
                <w:rFonts w:ascii="Times New Roman" w:eastAsia="Calibri" w:hAnsi="Times New Roman" w:cs="Times New Roman"/>
                <w:sz w:val="24"/>
                <w:szCs w:val="24"/>
              </w:rPr>
              <w:br/>
            </w:r>
            <w:r w:rsidRPr="00AA6719">
              <w:rPr>
                <w:rFonts w:ascii="Calibri" w:eastAsia="Calibri" w:hAnsi="Calibri" w:cs="Times New Roman"/>
                <w:b/>
                <w:bCs/>
                <w:color w:val="004041"/>
                <w:sz w:val="24"/>
                <w:szCs w:val="24"/>
              </w:rPr>
              <w:t>(tenendo anche conto dei criteri preferenziali di cui all’art. 10 comma 2 e 3)</w:t>
            </w:r>
            <w:r w:rsidRPr="00AA67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A6719" w:rsidRPr="00AA6719" w:rsidTr="00AA6719">
        <w:trPr>
          <w:trHeight w:val="120"/>
        </w:trPr>
        <w:tc>
          <w:tcPr>
            <w:tcW w:w="3941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Politecnico di Torino – Manufacturing 4.0</w:t>
            </w:r>
            <w:r w:rsidRPr="00AA67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52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219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1°</w:t>
            </w:r>
          </w:p>
        </w:tc>
      </w:tr>
      <w:tr w:rsidR="00AA6719" w:rsidRPr="00AA6719" w:rsidTr="00AA6719">
        <w:trPr>
          <w:trHeight w:val="120"/>
        </w:trPr>
        <w:tc>
          <w:tcPr>
            <w:tcW w:w="3941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Politecnico di Milano – Made in Italy 4.0</w:t>
            </w:r>
            <w:r w:rsidRPr="00AA67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52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219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2°</w:t>
            </w:r>
          </w:p>
        </w:tc>
      </w:tr>
      <w:tr w:rsidR="00AA6719" w:rsidRPr="00AA6719" w:rsidTr="00AA6719">
        <w:trPr>
          <w:trHeight w:val="120"/>
        </w:trPr>
        <w:tc>
          <w:tcPr>
            <w:tcW w:w="3941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 xml:space="preserve">Alma Mater </w:t>
            </w:r>
            <w:proofErr w:type="spellStart"/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Studiorum</w:t>
            </w:r>
            <w:proofErr w:type="spellEnd"/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 xml:space="preserve"> Università di Bologna – BI-REX</w:t>
            </w:r>
            <w:r w:rsidRPr="00AA67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52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219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3°</w:t>
            </w:r>
          </w:p>
        </w:tc>
      </w:tr>
      <w:tr w:rsidR="00AA6719" w:rsidRPr="00AA6719" w:rsidTr="00AA6719">
        <w:trPr>
          <w:trHeight w:val="120"/>
        </w:trPr>
        <w:tc>
          <w:tcPr>
            <w:tcW w:w="3941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Scuola Superiore Sant’Anna di Pisa – ARTES 4.0</w:t>
            </w:r>
            <w:r w:rsidRPr="00AA67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52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219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4°</w:t>
            </w:r>
          </w:p>
        </w:tc>
      </w:tr>
      <w:tr w:rsidR="00AA6719" w:rsidRPr="00AA6719" w:rsidTr="00AA6719">
        <w:trPr>
          <w:trHeight w:val="120"/>
        </w:trPr>
        <w:tc>
          <w:tcPr>
            <w:tcW w:w="3941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Università degli Studi di Padova - SMACT</w:t>
            </w:r>
            <w:r w:rsidRPr="00AA67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52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219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5°</w:t>
            </w:r>
          </w:p>
        </w:tc>
      </w:tr>
      <w:tr w:rsidR="00AA6719" w:rsidRPr="00AA6719" w:rsidTr="00AA6719">
        <w:trPr>
          <w:trHeight w:val="120"/>
        </w:trPr>
        <w:tc>
          <w:tcPr>
            <w:tcW w:w="3941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 xml:space="preserve">Università degli Studi di Napoli “Federico II” – </w:t>
            </w:r>
            <w:proofErr w:type="spellStart"/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Industry</w:t>
            </w:r>
            <w:proofErr w:type="spellEnd"/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 xml:space="preserve"> 4.0</w:t>
            </w:r>
            <w:r w:rsidRPr="00AA67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52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219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6°</w:t>
            </w:r>
          </w:p>
        </w:tc>
      </w:tr>
      <w:tr w:rsidR="00AA6719" w:rsidRPr="00AA6719" w:rsidTr="00AA6719">
        <w:trPr>
          <w:trHeight w:val="120"/>
        </w:trPr>
        <w:tc>
          <w:tcPr>
            <w:tcW w:w="3941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Consiglio Nazionale delle Ricerche – START 4.0</w:t>
            </w:r>
            <w:r w:rsidRPr="00AA67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52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219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7°</w:t>
            </w:r>
          </w:p>
        </w:tc>
      </w:tr>
      <w:tr w:rsidR="00AA6719" w:rsidRPr="00AA6719" w:rsidTr="00AA6719">
        <w:trPr>
          <w:trHeight w:val="120"/>
        </w:trPr>
        <w:tc>
          <w:tcPr>
            <w:tcW w:w="3941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Università degli Studi di Roma “La Sapienza” – Cyber 4.0</w:t>
            </w:r>
            <w:r w:rsidRPr="00AA67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52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219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9F9F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A6719" w:rsidRPr="00AA6719" w:rsidRDefault="00AA6719" w:rsidP="00AA6719">
            <w:pPr>
              <w:spacing w:after="0" w:line="120" w:lineRule="atLeast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A6719">
              <w:rPr>
                <w:rFonts w:ascii="Calibri" w:eastAsia="Calibri" w:hAnsi="Calibri" w:cs="Times New Roman"/>
                <w:b/>
                <w:bCs/>
                <w:sz w:val="24"/>
                <w:szCs w:val="24"/>
              </w:rPr>
              <w:t>8°</w:t>
            </w:r>
          </w:p>
        </w:tc>
      </w:tr>
    </w:tbl>
    <w:p w:rsidR="00AA6719" w:rsidRDefault="00AA6719" w:rsidP="00AA6719"/>
    <w:sectPr w:rsidR="00AA671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900"/>
    <w:rsid w:val="00724161"/>
    <w:rsid w:val="00A62977"/>
    <w:rsid w:val="00A93B9F"/>
    <w:rsid w:val="00AA6719"/>
    <w:rsid w:val="00DE0900"/>
    <w:rsid w:val="00E76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DE090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DE090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73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1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72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28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9516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373187">
                      <w:marLeft w:val="-120"/>
                      <w:marRight w:val="-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8068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2694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 Marchetti</dc:creator>
  <cp:lastModifiedBy>Daniela Marchetti</cp:lastModifiedBy>
  <cp:revision>2</cp:revision>
  <dcterms:created xsi:type="dcterms:W3CDTF">2018-05-29T14:23:00Z</dcterms:created>
  <dcterms:modified xsi:type="dcterms:W3CDTF">2018-05-29T14:23:00Z</dcterms:modified>
</cp:coreProperties>
</file>